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75B9" w14:textId="77777777" w:rsidR="000D1321" w:rsidRPr="00554212" w:rsidRDefault="000D1321" w:rsidP="000D1321">
      <w:pPr>
        <w:ind w:left="576"/>
        <w:rPr>
          <w:b/>
          <w:i/>
          <w:sz w:val="36"/>
        </w:rPr>
      </w:pPr>
      <w:bookmarkStart w:id="0" w:name="OLE_LINK20"/>
      <w:bookmarkStart w:id="1" w:name="OLE_LINK21"/>
      <w:r w:rsidRPr="00554212">
        <w:rPr>
          <w:b/>
          <w:i/>
          <w:sz w:val="36"/>
        </w:rPr>
        <w:t xml:space="preserve">Living with the Assurance That God Enjoys Us (Lk. 15) </w:t>
      </w:r>
    </w:p>
    <w:bookmarkEnd w:id="0"/>
    <w:bookmarkEnd w:id="1"/>
    <w:p w14:paraId="38DDE84A" w14:textId="77777777" w:rsidR="000D1321" w:rsidRPr="00554212" w:rsidRDefault="000D1321" w:rsidP="000D1321">
      <w:pPr>
        <w:pStyle w:val="Lv1-H"/>
        <w:tabs>
          <w:tab w:val="left" w:pos="576"/>
          <w:tab w:val="num" w:pos="720"/>
        </w:tabs>
        <w:ind w:left="720" w:hanging="720"/>
        <w:rPr>
          <w:snapToGrid w:val="0"/>
        </w:rPr>
      </w:pPr>
      <w:r w:rsidRPr="00554212">
        <w:rPr>
          <w:snapToGrid w:val="0"/>
        </w:rPr>
        <w:t>Jesus revealed the Father (Lk. 15)</w:t>
      </w:r>
    </w:p>
    <w:p w14:paraId="34252D8F" w14:textId="7962513A" w:rsidR="000D1321" w:rsidRPr="00554212" w:rsidRDefault="000D1321" w:rsidP="000D1321">
      <w:pPr>
        <w:pStyle w:val="Lv2-J"/>
      </w:pPr>
      <w:r w:rsidRPr="00554212">
        <w:t xml:space="preserve">In Luke 15, Jesus taught three parables that have profound implications for </w:t>
      </w:r>
      <w:r w:rsidR="00031EE0" w:rsidRPr="00554212">
        <w:t>us</w:t>
      </w:r>
      <w:r w:rsidRPr="00554212">
        <w:t xml:space="preserve"> today. This chapter gives us one of the most significant revelations of </w:t>
      </w:r>
      <w:r w:rsidR="00031EE0" w:rsidRPr="00554212">
        <w:t xml:space="preserve">the Father </w:t>
      </w:r>
      <w:r w:rsidRPr="00554212">
        <w:t xml:space="preserve">in the Scriptures. </w:t>
      </w:r>
      <w:bookmarkStart w:id="2" w:name="OLE_LINK14"/>
      <w:bookmarkStart w:id="3" w:name="OLE_LINK15"/>
      <w:r w:rsidRPr="00554212">
        <w:t xml:space="preserve">In these parables, Jesus revealed how </w:t>
      </w:r>
      <w:r w:rsidR="00031EE0" w:rsidRPr="00554212">
        <w:t xml:space="preserve">the Father </w:t>
      </w:r>
      <w:r w:rsidRPr="00554212">
        <w:t xml:space="preserve">pursues, enjoys, shows mercy to, and feels affection for His people. </w:t>
      </w:r>
      <w:r w:rsidR="00031EE0" w:rsidRPr="00554212">
        <w:br/>
      </w:r>
      <w:r w:rsidRPr="00554212">
        <w:t xml:space="preserve">The truth that </w:t>
      </w:r>
      <w:r w:rsidR="009836AF" w:rsidRPr="00554212">
        <w:t xml:space="preserve">He </w:t>
      </w:r>
      <w:r w:rsidRPr="00554212">
        <w:t xml:space="preserve">emphasized here is that </w:t>
      </w:r>
      <w:r w:rsidR="00031EE0" w:rsidRPr="00554212">
        <w:t xml:space="preserve">the Father </w:t>
      </w:r>
      <w:r w:rsidR="00B04012" w:rsidRPr="00554212">
        <w:t xml:space="preserve">rejoices </w:t>
      </w:r>
      <w:r w:rsidRPr="00554212">
        <w:t>in forgiving and restoring His people (</w:t>
      </w:r>
      <w:r w:rsidR="007D4FC7" w:rsidRPr="00554212">
        <w:t xml:space="preserve">Lk. </w:t>
      </w:r>
      <w:r w:rsidRPr="00554212">
        <w:t>15:4-7, 9-10, 2</w:t>
      </w:r>
      <w:r w:rsidR="00031EE0" w:rsidRPr="00554212">
        <w:t>0</w:t>
      </w:r>
      <w:r w:rsidR="00B04012" w:rsidRPr="00554212">
        <w:t>, 23, 30</w:t>
      </w:r>
      <w:r w:rsidRPr="00554212">
        <w:t>). He enjoys relationship with His people, even in their weakness.</w:t>
      </w:r>
    </w:p>
    <w:p w14:paraId="1151A3CA" w14:textId="0EEC5FFE" w:rsidR="000D1321" w:rsidRPr="00554212" w:rsidRDefault="000D1321" w:rsidP="000D1321">
      <w:pPr>
        <w:pStyle w:val="Sc2-F"/>
      </w:pPr>
      <w:bookmarkStart w:id="4" w:name="_Hlk12008637"/>
      <w:r w:rsidRPr="00554212">
        <w:rPr>
          <w:rStyle w:val="MyWordStyleChar"/>
          <w:vertAlign w:val="superscript"/>
        </w:rPr>
        <w:t>18</w:t>
      </w:r>
      <w:r w:rsidRPr="00554212">
        <w:t>“</w:t>
      </w:r>
      <w:r w:rsidRPr="00554212">
        <w:rPr>
          <w:u w:val="single"/>
        </w:rPr>
        <w:t xml:space="preserve">Who </w:t>
      </w:r>
      <w:r w:rsidRPr="00554212">
        <w:rPr>
          <w:iCs/>
          <w:u w:val="single"/>
        </w:rPr>
        <w:t>is</w:t>
      </w:r>
      <w:r w:rsidRPr="00554212">
        <w:rPr>
          <w:u w:val="single"/>
        </w:rPr>
        <w:t xml:space="preserve"> a God like You</w:t>
      </w:r>
      <w:r w:rsidRPr="00554212">
        <w:t xml:space="preserve">, pardoning iniquity </w:t>
      </w:r>
      <w:r w:rsidRPr="00554212">
        <w:rPr>
          <w:b w:val="0"/>
          <w:bCs/>
        </w:rPr>
        <w:t>[sin]</w:t>
      </w:r>
      <w:r w:rsidRPr="00554212">
        <w:t xml:space="preserve">…because </w:t>
      </w:r>
      <w:r w:rsidRPr="00554212">
        <w:rPr>
          <w:u w:val="single"/>
        </w:rPr>
        <w:t xml:space="preserve">He delights </w:t>
      </w:r>
      <w:r w:rsidRPr="00554212">
        <w:rPr>
          <w:iCs/>
          <w:u w:val="single"/>
        </w:rPr>
        <w:t>in</w:t>
      </w:r>
      <w:r w:rsidRPr="00554212">
        <w:rPr>
          <w:u w:val="single"/>
        </w:rPr>
        <w:t xml:space="preserve"> mercy</w:t>
      </w:r>
      <w:r w:rsidRPr="00554212">
        <w:t xml:space="preserve">.” (Mic. 7:18) </w:t>
      </w:r>
    </w:p>
    <w:p w14:paraId="4A0BD2F1" w14:textId="44A539CA" w:rsidR="00031EE0" w:rsidRPr="00554212" w:rsidRDefault="00031EE0" w:rsidP="00031EE0">
      <w:pPr>
        <w:pStyle w:val="Sc2-F"/>
        <w:rPr>
          <w:sz w:val="22"/>
        </w:rPr>
      </w:pPr>
      <w:bookmarkStart w:id="5" w:name="_Hlk13824973"/>
      <w:r w:rsidRPr="00554212">
        <w:rPr>
          <w:rStyle w:val="MyWordStyleChar"/>
          <w:vertAlign w:val="superscript"/>
          <w:lang w:val="en"/>
        </w:rPr>
        <w:t>23</w:t>
      </w:r>
      <w:r w:rsidRPr="00554212">
        <w:t xml:space="preserve">“…may know that You </w:t>
      </w:r>
      <w:r w:rsidRPr="00554212">
        <w:rPr>
          <w:b w:val="0"/>
          <w:bCs/>
        </w:rPr>
        <w:t>[the Father]</w:t>
      </w:r>
      <w:r w:rsidRPr="00554212">
        <w:t>…</w:t>
      </w:r>
      <w:r w:rsidRPr="00554212">
        <w:rPr>
          <w:u w:val="single"/>
        </w:rPr>
        <w:t>have loved them as You have loved Me</w:t>
      </w:r>
      <w:r w:rsidRPr="00554212">
        <w:t xml:space="preserve">. (Jn. 17:23) </w:t>
      </w:r>
    </w:p>
    <w:bookmarkEnd w:id="2"/>
    <w:bookmarkEnd w:id="3"/>
    <w:bookmarkEnd w:id="4"/>
    <w:bookmarkEnd w:id="5"/>
    <w:p w14:paraId="040531E3" w14:textId="5D378D61" w:rsidR="000D1321" w:rsidRPr="00554212" w:rsidRDefault="000D1321" w:rsidP="000D1321">
      <w:pPr>
        <w:pStyle w:val="Lv2-J"/>
      </w:pPr>
      <w:r w:rsidRPr="00554212">
        <w:t xml:space="preserve">The way we view God’s heart toward us in our sin and weakness affects how we approach God. </w:t>
      </w:r>
      <w:r w:rsidRPr="00554212">
        <w:br/>
        <w:t xml:space="preserve">It determines whether we run </w:t>
      </w:r>
      <w:r w:rsidRPr="00554212">
        <w:rPr>
          <w:i/>
        </w:rPr>
        <w:t>to</w:t>
      </w:r>
      <w:r w:rsidRPr="00554212">
        <w:t xml:space="preserve"> God or </w:t>
      </w:r>
      <w:r w:rsidRPr="00554212">
        <w:rPr>
          <w:i/>
        </w:rPr>
        <w:t>from</w:t>
      </w:r>
      <w:r w:rsidRPr="00554212">
        <w:t xml:space="preserve"> God when we stumble. </w:t>
      </w:r>
      <w:bookmarkStart w:id="6" w:name="_Hlk12007725"/>
      <w:bookmarkStart w:id="7" w:name="OLE_LINK12"/>
      <w:r w:rsidRPr="00554212">
        <w:rPr>
          <w:b/>
          <w:i/>
          <w:iCs/>
        </w:rPr>
        <w:t>Spiritual principal</w:t>
      </w:r>
      <w:r w:rsidRPr="00554212">
        <w:rPr>
          <w:bCs/>
        </w:rPr>
        <w:t>:</w:t>
      </w:r>
      <w:r w:rsidRPr="00554212">
        <w:t xml:space="preserve"> If we feel dirty</w:t>
      </w:r>
      <w:r w:rsidR="007D4FC7" w:rsidRPr="00554212">
        <w:t xml:space="preserve"> </w:t>
      </w:r>
      <w:r w:rsidR="00D004CB" w:rsidRPr="00554212">
        <w:t xml:space="preserve">(or condemned) </w:t>
      </w:r>
      <w:r w:rsidR="007D4FC7" w:rsidRPr="00554212">
        <w:t>before God</w:t>
      </w:r>
      <w:r w:rsidRPr="00554212">
        <w:t>, then we will live dirty. If we feel clean, then we live clean.</w:t>
      </w:r>
    </w:p>
    <w:bookmarkEnd w:id="6"/>
    <w:bookmarkEnd w:id="7"/>
    <w:p w14:paraId="5657791A" w14:textId="77777777" w:rsidR="000D1321" w:rsidRPr="00554212" w:rsidRDefault="000D1321" w:rsidP="000D1321">
      <w:pPr>
        <w:pStyle w:val="Lv2-J"/>
      </w:pPr>
      <w:r w:rsidRPr="00554212">
        <w:t xml:space="preserve">The greatest emotional need for all humans is </w:t>
      </w:r>
      <w:r w:rsidRPr="00554212">
        <w:rPr>
          <w:i/>
        </w:rPr>
        <w:t>the assurance that they are enjoyed by God</w:t>
      </w:r>
      <w:r w:rsidRPr="00554212">
        <w:t>,</w:t>
      </w:r>
      <w:r w:rsidRPr="00554212">
        <w:rPr>
          <w:i/>
        </w:rPr>
        <w:t xml:space="preserve"> </w:t>
      </w:r>
      <w:r w:rsidRPr="00554212">
        <w:t xml:space="preserve">even in their weakness. We were all created with a longing to know that God delights in us and enjoys us. </w:t>
      </w:r>
    </w:p>
    <w:p w14:paraId="74CDB7A7" w14:textId="1FC5CBEC" w:rsidR="000D1321" w:rsidRPr="00554212" w:rsidRDefault="00571FB9" w:rsidP="000D1321">
      <w:pPr>
        <w:pStyle w:val="Lv2-J"/>
      </w:pPr>
      <w:bookmarkStart w:id="8" w:name="_Hlk12050978"/>
      <w:r w:rsidRPr="00554212">
        <w:t xml:space="preserve">We </w:t>
      </w:r>
      <w:r w:rsidR="000D1321" w:rsidRPr="00554212">
        <w:t xml:space="preserve">can draw near to God with </w:t>
      </w:r>
      <w:r w:rsidRPr="00554212">
        <w:t xml:space="preserve">confidence </w:t>
      </w:r>
      <w:r w:rsidR="000D1321" w:rsidRPr="00554212">
        <w:t xml:space="preserve">that He receives us with joy. </w:t>
      </w:r>
      <w:r w:rsidRPr="00554212">
        <w:t xml:space="preserve">Confidence in love has two expressions—that He loves us even in our weakness and that our weak love for Him moves Him. </w:t>
      </w:r>
    </w:p>
    <w:bookmarkEnd w:id="8"/>
    <w:p w14:paraId="130B8060" w14:textId="77777777" w:rsidR="000D1321" w:rsidRPr="00554212" w:rsidRDefault="000D1321" w:rsidP="000D1321">
      <w:pPr>
        <w:pStyle w:val="Sc2-F"/>
      </w:pPr>
      <w:r w:rsidRPr="00554212">
        <w:rPr>
          <w:vertAlign w:val="superscript"/>
        </w:rPr>
        <w:t>19</w:t>
      </w:r>
      <w:r w:rsidRPr="00554212">
        <w:t xml:space="preserve">Therefore…having </w:t>
      </w:r>
      <w:r w:rsidRPr="00554212">
        <w:rPr>
          <w:u w:val="single"/>
        </w:rPr>
        <w:t>boldness</w:t>
      </w:r>
      <w:r w:rsidRPr="00554212">
        <w:t xml:space="preserve"> to enter the Holiest </w:t>
      </w:r>
      <w:r w:rsidRPr="00554212">
        <w:rPr>
          <w:b w:val="0"/>
        </w:rPr>
        <w:t>[God’s presence]</w:t>
      </w:r>
      <w:r w:rsidRPr="00554212">
        <w:t xml:space="preserve"> by the blood of Jesus… </w:t>
      </w:r>
      <w:r w:rsidRPr="00554212">
        <w:br/>
      </w:r>
      <w:r w:rsidRPr="00554212">
        <w:rPr>
          <w:vertAlign w:val="superscript"/>
        </w:rPr>
        <w:t>22</w:t>
      </w:r>
      <w:r w:rsidRPr="00554212">
        <w:t xml:space="preserve">let us </w:t>
      </w:r>
      <w:r w:rsidRPr="00554212">
        <w:rPr>
          <w:u w:val="single"/>
        </w:rPr>
        <w:t>draw near</w:t>
      </w:r>
      <w:r w:rsidRPr="00554212">
        <w:t xml:space="preserve"> with a true heart in </w:t>
      </w:r>
      <w:r w:rsidRPr="00554212">
        <w:rPr>
          <w:u w:val="single"/>
        </w:rPr>
        <w:t>full assurance</w:t>
      </w:r>
      <w:r w:rsidRPr="00554212">
        <w:t xml:space="preserve"> </w:t>
      </w:r>
      <w:r w:rsidRPr="00554212">
        <w:rPr>
          <w:b w:val="0"/>
          <w:bCs/>
        </w:rPr>
        <w:t>[confidence]</w:t>
      </w:r>
      <w:r w:rsidRPr="00554212">
        <w:t xml:space="preserve"> of faith… (Heb. 10:19-22) </w:t>
      </w:r>
    </w:p>
    <w:p w14:paraId="02922502" w14:textId="21E61630" w:rsidR="00E67022" w:rsidRPr="00554212" w:rsidRDefault="000D1321" w:rsidP="00885704">
      <w:pPr>
        <w:pStyle w:val="Lv2-J"/>
      </w:pPr>
      <w:r w:rsidRPr="00554212">
        <w:t xml:space="preserve">There is no condemnation before God for a believer, yet Satan accuses us continually before God.  </w:t>
      </w:r>
      <w:r w:rsidR="00E67022" w:rsidRPr="00554212">
        <w:t>The enem</w:t>
      </w:r>
      <w:r w:rsidR="00E81A55" w:rsidRPr="00554212">
        <w:t>y’s</w:t>
      </w:r>
      <w:r w:rsidR="00E67022" w:rsidRPr="00554212">
        <w:t xml:space="preserve"> goal is for you to relate to the Father on the basis of your failure instead of His grace. </w:t>
      </w:r>
    </w:p>
    <w:p w14:paraId="6BA2C205" w14:textId="77777777" w:rsidR="000D1321" w:rsidRPr="00554212" w:rsidRDefault="000D1321" w:rsidP="000D1321">
      <w:pPr>
        <w:pStyle w:val="Sc2-F"/>
      </w:pPr>
      <w:r w:rsidRPr="00554212">
        <w:rPr>
          <w:vertAlign w:val="superscript"/>
        </w:rPr>
        <w:t>1</w:t>
      </w:r>
      <w:r w:rsidRPr="00554212">
        <w:t xml:space="preserve">There is…now </w:t>
      </w:r>
      <w:r w:rsidRPr="00554212">
        <w:rPr>
          <w:u w:val="single"/>
        </w:rPr>
        <w:t>no condemnation</w:t>
      </w:r>
      <w:r w:rsidRPr="00554212">
        <w:t xml:space="preserve"> to those who are in Christ Jesus… (Rom. 8:1)</w:t>
      </w:r>
    </w:p>
    <w:p w14:paraId="5DFA22CA" w14:textId="6CCA14E8" w:rsidR="000D1321" w:rsidRPr="00554212" w:rsidRDefault="000D1321" w:rsidP="000D1321">
      <w:pPr>
        <w:pStyle w:val="Sc2-F"/>
      </w:pPr>
      <w:r w:rsidRPr="00554212">
        <w:rPr>
          <w:vertAlign w:val="superscript"/>
        </w:rPr>
        <w:t>10</w:t>
      </w:r>
      <w:r w:rsidRPr="00554212">
        <w:t>…</w:t>
      </w:r>
      <w:r w:rsidRPr="00554212">
        <w:rPr>
          <w:u w:val="single"/>
        </w:rPr>
        <w:t>the accuser of our brethren</w:t>
      </w:r>
      <w:r w:rsidRPr="00554212">
        <w:t>, who accused them before our God day and night</w:t>
      </w:r>
      <w:proofErr w:type="gramStart"/>
      <w:r w:rsidRPr="00554212">
        <w:t>…(</w:t>
      </w:r>
      <w:proofErr w:type="gramEnd"/>
      <w:r w:rsidRPr="00554212">
        <w:t>Rev. 12:10)</w:t>
      </w:r>
    </w:p>
    <w:p w14:paraId="498EA519" w14:textId="77777777" w:rsidR="00E44ACC" w:rsidRPr="00554212" w:rsidRDefault="00E44ACC" w:rsidP="00E44ACC">
      <w:pPr>
        <w:pStyle w:val="Lv2-J"/>
      </w:pPr>
      <w:r w:rsidRPr="00554212">
        <w:t xml:space="preserve">The view of many is that </w:t>
      </w:r>
      <w:r w:rsidRPr="00554212">
        <w:rPr>
          <w:bCs/>
          <w:i/>
        </w:rPr>
        <w:t>God is mostly mad or mostly sad when He relates to us</w:t>
      </w:r>
      <w:r w:rsidRPr="00554212">
        <w:t>. One of the most important questions of our spiritual journey is: how does the Father feel when He looks at me? David described God’s heart as full of joy and pleasures (Ps. 16:11).</w:t>
      </w:r>
    </w:p>
    <w:p w14:paraId="43E6DA35" w14:textId="77777777" w:rsidR="00031EE0" w:rsidRPr="00554212" w:rsidRDefault="00031EE0" w:rsidP="00031EE0">
      <w:pPr>
        <w:pStyle w:val="Sc2-F"/>
      </w:pPr>
      <w:r w:rsidRPr="00554212">
        <w:rPr>
          <w:vertAlign w:val="superscript"/>
        </w:rPr>
        <w:t>11</w:t>
      </w:r>
      <w:r w:rsidRPr="00554212">
        <w:t xml:space="preserve">In Your presence is </w:t>
      </w:r>
      <w:r w:rsidRPr="00554212">
        <w:rPr>
          <w:u w:val="single"/>
        </w:rPr>
        <w:t>fullness of joy</w:t>
      </w:r>
      <w:r w:rsidRPr="00554212">
        <w:t xml:space="preserve">; at Your right hand are </w:t>
      </w:r>
      <w:r w:rsidRPr="00554212">
        <w:rPr>
          <w:u w:val="single"/>
        </w:rPr>
        <w:t>pleasures forever</w:t>
      </w:r>
      <w:r w:rsidRPr="00554212">
        <w:t>. (Ps. 16:11)</w:t>
      </w:r>
    </w:p>
    <w:p w14:paraId="359B7191" w14:textId="5F496F95" w:rsidR="000D1321" w:rsidRPr="00554212" w:rsidRDefault="000D1321" w:rsidP="000D1321">
      <w:pPr>
        <w:pStyle w:val="Lv2-J"/>
      </w:pPr>
      <w:r w:rsidRPr="00554212">
        <w:t xml:space="preserve">Jesus walked in the anointing of gladness more than any man in history (Heb. 1:9). </w:t>
      </w:r>
      <w:r w:rsidR="00D524AB" w:rsidRPr="00554212">
        <w:t xml:space="preserve">His personality is filled with </w:t>
      </w:r>
      <w:r w:rsidRPr="00554212">
        <w:t>joy</w:t>
      </w:r>
      <w:r w:rsidR="00D524AB" w:rsidRPr="00554212">
        <w:t xml:space="preserve"> and gladness</w:t>
      </w:r>
      <w:r w:rsidRPr="00554212">
        <w:t xml:space="preserve">. Jesus’ </w:t>
      </w:r>
      <w:r w:rsidR="00E00DA0" w:rsidRPr="00554212">
        <w:t xml:space="preserve">leadership and His heart for </w:t>
      </w:r>
      <w:r w:rsidR="0079181F" w:rsidRPr="00554212">
        <w:t xml:space="preserve">His </w:t>
      </w:r>
      <w:r w:rsidR="00E00DA0" w:rsidRPr="00554212">
        <w:t xml:space="preserve">people </w:t>
      </w:r>
      <w:r w:rsidRPr="00554212">
        <w:t>flow</w:t>
      </w:r>
      <w:r w:rsidR="00E44ACC" w:rsidRPr="00554212">
        <w:t>s</w:t>
      </w:r>
      <w:r w:rsidRPr="00554212">
        <w:t xml:space="preserve"> from gladness. </w:t>
      </w:r>
    </w:p>
    <w:p w14:paraId="276090BC" w14:textId="77777777" w:rsidR="000D1321" w:rsidRPr="00554212" w:rsidRDefault="000D1321" w:rsidP="000D1321">
      <w:pPr>
        <w:pStyle w:val="Sc2-F"/>
      </w:pPr>
      <w:r w:rsidRPr="00554212">
        <w:rPr>
          <w:vertAlign w:val="superscript"/>
        </w:rPr>
        <w:t>9</w:t>
      </w:r>
      <w:r w:rsidRPr="00554212">
        <w:t xml:space="preserve">God has anointed You </w:t>
      </w:r>
      <w:r w:rsidRPr="00554212">
        <w:rPr>
          <w:b w:val="0"/>
        </w:rPr>
        <w:t xml:space="preserve">[Jesus] </w:t>
      </w:r>
      <w:r w:rsidRPr="00554212">
        <w:t xml:space="preserve">with the </w:t>
      </w:r>
      <w:r w:rsidRPr="00554212">
        <w:rPr>
          <w:u w:val="single"/>
        </w:rPr>
        <w:t>oil of gladness</w:t>
      </w:r>
      <w:r w:rsidRPr="00554212">
        <w:t xml:space="preserve"> more than Your companions. (Heb. 1:9)</w:t>
      </w:r>
    </w:p>
    <w:p w14:paraId="2FD12A02" w14:textId="77777777" w:rsidR="000D1321" w:rsidRPr="00554212" w:rsidRDefault="000D1321" w:rsidP="000D1321">
      <w:pPr>
        <w:pStyle w:val="Lv2-J"/>
      </w:pPr>
      <w:bookmarkStart w:id="9" w:name="BegMark"/>
      <w:bookmarkEnd w:id="9"/>
      <w:r w:rsidRPr="00554212">
        <w:t>The Lord delights in and rejoices over His people (Deut. 30:9; Isa. 62:4; Jer. 32:41; Zeph. 3:17).</w:t>
      </w:r>
    </w:p>
    <w:p w14:paraId="064555C3" w14:textId="77777777" w:rsidR="000D1321" w:rsidRPr="00554212" w:rsidRDefault="000D1321" w:rsidP="000D1321">
      <w:pPr>
        <w:pStyle w:val="Sc2-F"/>
      </w:pPr>
      <w:r w:rsidRPr="00554212">
        <w:rPr>
          <w:vertAlign w:val="superscript"/>
        </w:rPr>
        <w:t>4</w:t>
      </w:r>
      <w:r w:rsidRPr="00554212">
        <w:t xml:space="preserve">…But you shall be called Hephzibah…for the </w:t>
      </w:r>
      <w:r w:rsidRPr="00554212">
        <w:rPr>
          <w:bCs/>
          <w:iCs/>
          <w:smallCaps/>
          <w:u w:val="single"/>
        </w:rPr>
        <w:t>Lord</w:t>
      </w:r>
      <w:r w:rsidRPr="00554212">
        <w:rPr>
          <w:u w:val="single"/>
        </w:rPr>
        <w:t xml:space="preserve"> delights in you</w:t>
      </w:r>
      <w:r w:rsidRPr="00554212">
        <w:t>…</w:t>
      </w:r>
      <w:r w:rsidRPr="00554212">
        <w:rPr>
          <w:vertAlign w:val="superscript"/>
        </w:rPr>
        <w:t>5</w:t>
      </w:r>
      <w:r w:rsidRPr="00554212">
        <w:t xml:space="preserve">as the bridegroom rejoices over the bride, so shall your </w:t>
      </w:r>
      <w:r w:rsidRPr="00554212">
        <w:rPr>
          <w:u w:val="single"/>
        </w:rPr>
        <w:t>God rejoice over you</w:t>
      </w:r>
      <w:r w:rsidRPr="00554212">
        <w:t>. (Isa. 62:4-5)</w:t>
      </w:r>
    </w:p>
    <w:p w14:paraId="2CF7D4CF" w14:textId="77777777" w:rsidR="000D1321" w:rsidRPr="00554212" w:rsidRDefault="000D1321" w:rsidP="000D1321">
      <w:pPr>
        <w:pStyle w:val="Sc2-F"/>
      </w:pPr>
      <w:r w:rsidRPr="00554212">
        <w:rPr>
          <w:vertAlign w:val="superscript"/>
        </w:rPr>
        <w:t>17</w:t>
      </w:r>
      <w:r w:rsidRPr="00554212">
        <w:t xml:space="preserve">“…He will </w:t>
      </w:r>
      <w:r w:rsidRPr="00554212">
        <w:rPr>
          <w:u w:val="single"/>
        </w:rPr>
        <w:t>rejoice over you with gladness</w:t>
      </w:r>
      <w:r w:rsidRPr="00554212">
        <w:t xml:space="preserve">…He will </w:t>
      </w:r>
      <w:r w:rsidRPr="00554212">
        <w:rPr>
          <w:u w:val="single"/>
        </w:rPr>
        <w:t>rejoice over you with singing</w:t>
      </w:r>
      <w:r w:rsidRPr="00554212">
        <w:t>.” (</w:t>
      </w:r>
      <w:bookmarkStart w:id="10" w:name="OLE_LINK26"/>
      <w:bookmarkStart w:id="11" w:name="OLE_LINK27"/>
      <w:r w:rsidRPr="00554212">
        <w:t>Zeph. 3:17</w:t>
      </w:r>
      <w:bookmarkEnd w:id="10"/>
      <w:bookmarkEnd w:id="11"/>
      <w:r w:rsidRPr="00554212">
        <w:t>)</w:t>
      </w:r>
    </w:p>
    <w:p w14:paraId="6EE9EB89" w14:textId="77777777" w:rsidR="000D1321" w:rsidRPr="00554212" w:rsidRDefault="000D1321" w:rsidP="000D1321">
      <w:pPr>
        <w:pStyle w:val="Lv1-H"/>
        <w:tabs>
          <w:tab w:val="left" w:pos="576"/>
          <w:tab w:val="num" w:pos="720"/>
        </w:tabs>
        <w:ind w:left="720" w:hanging="720"/>
      </w:pPr>
      <w:r w:rsidRPr="00554212">
        <w:t xml:space="preserve">The parable of the lost son (Lk. 15:11-32): the prodigal son </w:t>
      </w:r>
    </w:p>
    <w:p w14:paraId="1EFDDA76" w14:textId="77777777" w:rsidR="000D1321" w:rsidRPr="00554212" w:rsidRDefault="000D1321" w:rsidP="000D1321">
      <w:pPr>
        <w:pStyle w:val="Lv2-J"/>
      </w:pPr>
      <w:r w:rsidRPr="00554212">
        <w:t xml:space="preserve">This parable shows us how the Father responds to a son who rebels against Him. </w:t>
      </w:r>
    </w:p>
    <w:p w14:paraId="0BB2A5BB" w14:textId="77777777" w:rsidR="000D1321" w:rsidRPr="00554212" w:rsidRDefault="000D1321" w:rsidP="000D1321">
      <w:pPr>
        <w:pStyle w:val="Sc2-F"/>
        <w:spacing w:after="120"/>
      </w:pPr>
      <w:r w:rsidRPr="00554212">
        <w:rPr>
          <w:vertAlign w:val="superscript"/>
        </w:rPr>
        <w:t>11</w:t>
      </w:r>
      <w:r w:rsidRPr="00554212">
        <w:t xml:space="preserve">Then He said: “A certain man had two sons. </w:t>
      </w:r>
      <w:r w:rsidRPr="00554212">
        <w:rPr>
          <w:vertAlign w:val="superscript"/>
        </w:rPr>
        <w:t>12</w:t>
      </w:r>
      <w:r w:rsidRPr="00554212">
        <w:t xml:space="preserve">And the younger of them said to his father, ‘Father, </w:t>
      </w:r>
      <w:r w:rsidRPr="00554212">
        <w:rPr>
          <w:u w:val="single"/>
        </w:rPr>
        <w:t>give me the portion</w:t>
      </w:r>
      <w:r w:rsidRPr="00554212">
        <w:t xml:space="preserve"> of goods that falls to me’…</w:t>
      </w:r>
      <w:r w:rsidRPr="00554212">
        <w:rPr>
          <w:vertAlign w:val="superscript"/>
        </w:rPr>
        <w:t>13</w:t>
      </w:r>
      <w:r w:rsidRPr="00554212">
        <w:t xml:space="preserve">…the younger son gathered all together, journeyed to a far country, and there </w:t>
      </w:r>
      <w:r w:rsidRPr="00554212">
        <w:rPr>
          <w:u w:val="single"/>
        </w:rPr>
        <w:t>wasted his possessions</w:t>
      </w:r>
      <w:r w:rsidRPr="00554212">
        <w:t xml:space="preserve"> with prodigal living. </w:t>
      </w:r>
      <w:r w:rsidRPr="00554212">
        <w:br/>
      </w:r>
      <w:r w:rsidRPr="00554212">
        <w:rPr>
          <w:vertAlign w:val="superscript"/>
        </w:rPr>
        <w:t>14</w:t>
      </w:r>
      <w:r w:rsidRPr="00554212">
        <w:t xml:space="preserve">But when he had </w:t>
      </w:r>
      <w:r w:rsidRPr="00554212">
        <w:rPr>
          <w:u w:val="single"/>
        </w:rPr>
        <w:t>spent all</w:t>
      </w:r>
      <w:r w:rsidRPr="00554212">
        <w:t>…” (Lk. 15:11-1</w:t>
      </w:r>
      <w:r w:rsidR="005E3A31" w:rsidRPr="00554212">
        <w:t>4</w:t>
      </w:r>
      <w:r w:rsidRPr="00554212">
        <w:t>)</w:t>
      </w:r>
    </w:p>
    <w:p w14:paraId="5F8CA7A3" w14:textId="5A29D352" w:rsidR="000D1321" w:rsidRPr="00554212" w:rsidRDefault="000D1321" w:rsidP="00A408B6">
      <w:pPr>
        <w:pStyle w:val="Lv2-J"/>
        <w:spacing w:before="120"/>
      </w:pPr>
      <w:r w:rsidRPr="00554212">
        <w:t>The son repented (</w:t>
      </w:r>
      <w:r w:rsidR="00C65BA9" w:rsidRPr="00554212">
        <w:t>15:</w:t>
      </w:r>
      <w:r w:rsidR="007B6387" w:rsidRPr="00554212">
        <w:t>1</w:t>
      </w:r>
      <w:r w:rsidR="009049A6" w:rsidRPr="00554212">
        <w:t>7</w:t>
      </w:r>
      <w:r w:rsidR="007B6387" w:rsidRPr="00554212">
        <w:t xml:space="preserve">) </w:t>
      </w:r>
      <w:r w:rsidR="00C65BA9" w:rsidRPr="00554212">
        <w:t xml:space="preserve">and </w:t>
      </w:r>
      <w:r w:rsidR="007B6387" w:rsidRPr="00554212">
        <w:t xml:space="preserve">prepared three statements to say to </w:t>
      </w:r>
      <w:r w:rsidRPr="00554212">
        <w:t>his father</w:t>
      </w:r>
      <w:r w:rsidR="007B6387" w:rsidRPr="00554212">
        <w:t xml:space="preserve"> </w:t>
      </w:r>
      <w:r w:rsidR="00C65BA9" w:rsidRPr="00554212">
        <w:t>(15:18-19)</w:t>
      </w:r>
      <w:r w:rsidRPr="00554212">
        <w:t>.</w:t>
      </w:r>
    </w:p>
    <w:p w14:paraId="3207F49A" w14:textId="2283420B" w:rsidR="000D1321" w:rsidRPr="00554212" w:rsidRDefault="000D1321" w:rsidP="000D1321">
      <w:pPr>
        <w:pStyle w:val="Sc2-F"/>
        <w:spacing w:after="120"/>
      </w:pPr>
      <w:r w:rsidRPr="00554212">
        <w:rPr>
          <w:vertAlign w:val="superscript"/>
        </w:rPr>
        <w:t>17</w:t>
      </w:r>
      <w:r w:rsidR="0013515A" w:rsidRPr="00554212">
        <w:t>W</w:t>
      </w:r>
      <w:r w:rsidRPr="00554212">
        <w:t xml:space="preserve">hen he </w:t>
      </w:r>
      <w:r w:rsidRPr="00554212">
        <w:rPr>
          <w:u w:val="single"/>
        </w:rPr>
        <w:t>came to himself</w:t>
      </w:r>
      <w:r w:rsidRPr="00554212">
        <w:t xml:space="preserve"> </w:t>
      </w:r>
      <w:r w:rsidRPr="00554212">
        <w:rPr>
          <w:b w:val="0"/>
        </w:rPr>
        <w:t>[repentance]</w:t>
      </w:r>
      <w:r w:rsidRPr="00554212">
        <w:t>, he said, ‘How many of my father’s hired servants have bread enough</w:t>
      </w:r>
      <w:r w:rsidR="005E3A31" w:rsidRPr="00554212">
        <w:t>…</w:t>
      </w:r>
      <w:r w:rsidRPr="00554212">
        <w:rPr>
          <w:vertAlign w:val="superscript"/>
        </w:rPr>
        <w:t>18</w:t>
      </w:r>
      <w:r w:rsidRPr="00554212">
        <w:t>I will</w:t>
      </w:r>
      <w:r w:rsidR="0013515A" w:rsidRPr="00554212">
        <w:t>…</w:t>
      </w:r>
      <w:r w:rsidRPr="00554212">
        <w:t xml:space="preserve">go to my father, and will say to him, “Father, </w:t>
      </w:r>
      <w:r w:rsidRPr="00554212">
        <w:rPr>
          <w:u w:val="single"/>
        </w:rPr>
        <w:t>I have sinned</w:t>
      </w:r>
      <w:r w:rsidR="00A730CA" w:rsidRPr="00554212">
        <w:t>…</w:t>
      </w:r>
      <w:r w:rsidRPr="00554212">
        <w:rPr>
          <w:vertAlign w:val="superscript"/>
        </w:rPr>
        <w:t>19</w:t>
      </w:r>
      <w:r w:rsidRPr="00554212">
        <w:t xml:space="preserve">I am no </w:t>
      </w:r>
      <w:r w:rsidRPr="00554212">
        <w:rPr>
          <w:u w:val="single"/>
        </w:rPr>
        <w:t>longer worthy</w:t>
      </w:r>
      <w:r w:rsidRPr="00554212">
        <w:t xml:space="preserve"> to be called your son. Make me like one of your </w:t>
      </w:r>
      <w:r w:rsidRPr="00554212">
        <w:rPr>
          <w:u w:val="single"/>
        </w:rPr>
        <w:t>hired servants</w:t>
      </w:r>
      <w:r w:rsidRPr="00554212">
        <w:t>.” (Lk. 15:17-19)</w:t>
      </w:r>
    </w:p>
    <w:p w14:paraId="763F905C" w14:textId="59554724" w:rsidR="000D1321" w:rsidRPr="00554212" w:rsidRDefault="000D1321" w:rsidP="00A408B6">
      <w:pPr>
        <w:pStyle w:val="Lv2-J"/>
        <w:spacing w:before="120"/>
      </w:pPr>
      <w:r w:rsidRPr="00554212">
        <w:t xml:space="preserve">Jesus was describing how His Father responds when His people repent. This parable is not first about a son who lost his inheritance, but about a father who lost his son and then restored him. </w:t>
      </w:r>
      <w:r w:rsidR="00D14E3A" w:rsidRPr="00554212">
        <w:br/>
        <w:t xml:space="preserve">We pray, “Father, let us see what You see and feel what You feel when You look at my life.” </w:t>
      </w:r>
    </w:p>
    <w:p w14:paraId="7F920025" w14:textId="61EF2805" w:rsidR="000D1321" w:rsidRPr="00554212" w:rsidRDefault="000D1321" w:rsidP="000D1321">
      <w:pPr>
        <w:pStyle w:val="Sc2-F"/>
      </w:pPr>
      <w:r w:rsidRPr="00554212">
        <w:rPr>
          <w:vertAlign w:val="superscript"/>
        </w:rPr>
        <w:t>20</w:t>
      </w:r>
      <w:r w:rsidRPr="00554212">
        <w:t xml:space="preserve">“And he arose and came to his father. But when he was still a great way off, his father </w:t>
      </w:r>
      <w:r w:rsidRPr="00554212">
        <w:rPr>
          <w:u w:val="single"/>
        </w:rPr>
        <w:t>saw</w:t>
      </w:r>
      <w:r w:rsidRPr="00554212">
        <w:t xml:space="preserve"> him</w:t>
      </w:r>
      <w:r w:rsidR="002F4B3F" w:rsidRPr="00554212">
        <w:br/>
        <w:t xml:space="preserve">  </w:t>
      </w:r>
      <w:r w:rsidRPr="00554212">
        <w:t xml:space="preserve"> and had </w:t>
      </w:r>
      <w:r w:rsidRPr="00554212">
        <w:rPr>
          <w:u w:val="single"/>
        </w:rPr>
        <w:t>compassion</w:t>
      </w:r>
      <w:r w:rsidRPr="00554212">
        <w:t xml:space="preserve">, and </w:t>
      </w:r>
      <w:r w:rsidRPr="00554212">
        <w:rPr>
          <w:u w:val="single"/>
        </w:rPr>
        <w:t>ran</w:t>
      </w:r>
      <w:r w:rsidRPr="00554212">
        <w:t xml:space="preserve"> and </w:t>
      </w:r>
      <w:r w:rsidRPr="00554212">
        <w:rPr>
          <w:u w:val="single"/>
        </w:rPr>
        <w:t>fell on his neck</w:t>
      </w:r>
      <w:r w:rsidRPr="00554212">
        <w:t xml:space="preserve"> and </w:t>
      </w:r>
      <w:r w:rsidRPr="00554212">
        <w:rPr>
          <w:u w:val="single"/>
        </w:rPr>
        <w:t>kissed</w:t>
      </w:r>
      <w:r w:rsidRPr="00554212">
        <w:t xml:space="preserve"> him.” (Lk. 15:20)</w:t>
      </w:r>
    </w:p>
    <w:p w14:paraId="1F1C8CD8" w14:textId="77777777" w:rsidR="000D1321" w:rsidRPr="00554212" w:rsidRDefault="000D1321" w:rsidP="00A408B6">
      <w:pPr>
        <w:pStyle w:val="Lv3-K"/>
        <w:spacing w:before="0" w:after="0"/>
      </w:pPr>
      <w:r w:rsidRPr="00554212">
        <w:rPr>
          <w:b/>
          <w:i/>
        </w:rPr>
        <w:t>Saw</w:t>
      </w:r>
      <w:r w:rsidRPr="00554212">
        <w:t>: The father was earnestly watching for the return of his son.</w:t>
      </w:r>
    </w:p>
    <w:p w14:paraId="2554089F" w14:textId="77777777" w:rsidR="000D1321" w:rsidRPr="00554212" w:rsidRDefault="000D1321" w:rsidP="00A408B6">
      <w:pPr>
        <w:pStyle w:val="Lv3-K"/>
        <w:spacing w:before="0" w:after="0"/>
      </w:pPr>
      <w:r w:rsidRPr="00554212">
        <w:rPr>
          <w:b/>
          <w:i/>
        </w:rPr>
        <w:t>Compassion</w:t>
      </w:r>
      <w:r w:rsidRPr="00554212">
        <w:t xml:space="preserve">: The father had tender feelings, not anger, toward the prodigal son. </w:t>
      </w:r>
    </w:p>
    <w:p w14:paraId="23DB808C" w14:textId="77777777" w:rsidR="000D1321" w:rsidRPr="00554212" w:rsidRDefault="000D1321" w:rsidP="00A408B6">
      <w:pPr>
        <w:pStyle w:val="Lv3-K"/>
        <w:spacing w:before="0" w:after="0"/>
      </w:pPr>
      <w:r w:rsidRPr="00554212">
        <w:rPr>
          <w:b/>
          <w:i/>
        </w:rPr>
        <w:t>Ran</w:t>
      </w:r>
      <w:r w:rsidRPr="00554212">
        <w:t xml:space="preserve">: The father had enthusiasm; </w:t>
      </w:r>
      <w:bookmarkStart w:id="12" w:name="OLE_LINK1"/>
      <w:bookmarkStart w:id="13" w:name="OLE_LINK2"/>
      <w:r w:rsidRPr="00554212">
        <w:t>it was unusual for a father to run to a rebellious son</w:t>
      </w:r>
      <w:bookmarkEnd w:id="12"/>
      <w:bookmarkEnd w:id="13"/>
      <w:r w:rsidRPr="00554212">
        <w:t>.</w:t>
      </w:r>
    </w:p>
    <w:p w14:paraId="36DF4AF5" w14:textId="77777777" w:rsidR="000D1321" w:rsidRPr="00554212" w:rsidRDefault="000D1321" w:rsidP="00A408B6">
      <w:pPr>
        <w:pStyle w:val="Lv3-K"/>
        <w:spacing w:before="0" w:after="0"/>
      </w:pPr>
      <w:r w:rsidRPr="00554212">
        <w:rPr>
          <w:b/>
          <w:i/>
        </w:rPr>
        <w:t>Fell on his neck</w:t>
      </w:r>
      <w:r w:rsidRPr="00554212">
        <w:t>: The father embraced him instead of being disgusted and angry.</w:t>
      </w:r>
    </w:p>
    <w:p w14:paraId="2F4B7983" w14:textId="77777777" w:rsidR="000D1321" w:rsidRPr="00554212" w:rsidRDefault="000D1321" w:rsidP="00A408B6">
      <w:pPr>
        <w:pStyle w:val="Lv3-K"/>
        <w:spacing w:before="0" w:after="0"/>
      </w:pPr>
      <w:r w:rsidRPr="00554212">
        <w:rPr>
          <w:b/>
          <w:i/>
        </w:rPr>
        <w:t>Kissed</w:t>
      </w:r>
      <w:r w:rsidRPr="00554212">
        <w:t>: The father’s kiss signified the restoration of favor.</w:t>
      </w:r>
    </w:p>
    <w:p w14:paraId="5CDDAA10" w14:textId="7968F5DB" w:rsidR="006F2D1D" w:rsidRPr="00554212" w:rsidRDefault="000D1321" w:rsidP="000D1321">
      <w:pPr>
        <w:pStyle w:val="Lv2-J"/>
      </w:pPr>
      <w:bookmarkStart w:id="14" w:name="OLE_LINK3"/>
      <w:bookmarkStart w:id="15" w:name="OLE_LINK4"/>
      <w:r w:rsidRPr="00554212">
        <w:t>The son only mentioned two of the three statements that he had planned to say (</w:t>
      </w:r>
      <w:r w:rsidR="009049A6" w:rsidRPr="00554212">
        <w:t>15:</w:t>
      </w:r>
      <w:r w:rsidR="009863C8" w:rsidRPr="00554212">
        <w:t>18-</w:t>
      </w:r>
      <w:r w:rsidRPr="00554212">
        <w:t>19).</w:t>
      </w:r>
      <w:r w:rsidR="009863C8" w:rsidRPr="00554212">
        <w:t xml:space="preserve"> </w:t>
      </w:r>
    </w:p>
    <w:bookmarkEnd w:id="14"/>
    <w:bookmarkEnd w:id="15"/>
    <w:p w14:paraId="697E00BC" w14:textId="0D92E791" w:rsidR="000D1321" w:rsidRPr="00554212" w:rsidRDefault="000D1321" w:rsidP="000D1321">
      <w:pPr>
        <w:pStyle w:val="Sc2-F"/>
      </w:pPr>
      <w:r w:rsidRPr="00554212">
        <w:rPr>
          <w:vertAlign w:val="superscript"/>
        </w:rPr>
        <w:t>21</w:t>
      </w:r>
      <w:r w:rsidR="009836AF" w:rsidRPr="00554212">
        <w:t>T</w:t>
      </w:r>
      <w:r w:rsidRPr="00554212">
        <w:t xml:space="preserve">he son said to him, </w:t>
      </w:r>
      <w:r w:rsidR="002F4B3F" w:rsidRPr="00554212">
        <w:t>“</w:t>
      </w:r>
      <w:r w:rsidRPr="00554212">
        <w:t xml:space="preserve">Father, </w:t>
      </w:r>
      <w:r w:rsidRPr="00554212">
        <w:rPr>
          <w:u w:val="single"/>
        </w:rPr>
        <w:t>I have sinned</w:t>
      </w:r>
      <w:r w:rsidRPr="00554212">
        <w:t xml:space="preserve"> against heaven and in your sight, and am </w:t>
      </w:r>
      <w:r w:rsidRPr="00554212">
        <w:rPr>
          <w:u w:val="single"/>
        </w:rPr>
        <w:t>no longer worthy</w:t>
      </w:r>
      <w:r w:rsidRPr="00554212">
        <w:t xml:space="preserve"> to be called your son.”</w:t>
      </w:r>
      <w:r w:rsidR="009836AF" w:rsidRPr="00554212">
        <w:t xml:space="preserve"> </w:t>
      </w:r>
      <w:r w:rsidR="009836AF" w:rsidRPr="00554212">
        <w:rPr>
          <w:vertAlign w:val="superscript"/>
        </w:rPr>
        <w:t>22</w:t>
      </w:r>
      <w:r w:rsidR="009836AF" w:rsidRPr="00554212">
        <w:t>But the father said</w:t>
      </w:r>
      <w:r w:rsidR="009836AF" w:rsidRPr="00554212">
        <w:rPr>
          <w:sz w:val="20"/>
          <w:szCs w:val="15"/>
        </w:rPr>
        <w:t>…</w:t>
      </w:r>
      <w:r w:rsidR="002F4B3F" w:rsidRPr="00554212">
        <w:t xml:space="preserve">, </w:t>
      </w:r>
      <w:r w:rsidR="009836AF" w:rsidRPr="00554212">
        <w:t xml:space="preserve">“Bring the </w:t>
      </w:r>
      <w:r w:rsidR="009836AF" w:rsidRPr="00554212">
        <w:rPr>
          <w:u w:val="single"/>
        </w:rPr>
        <w:t>best robe</w:t>
      </w:r>
      <w:r w:rsidR="009836AF" w:rsidRPr="00554212">
        <w:rPr>
          <w:sz w:val="22"/>
          <w:szCs w:val="18"/>
        </w:rPr>
        <w:t>…</w:t>
      </w:r>
      <w:r w:rsidR="009836AF" w:rsidRPr="00554212">
        <w:t>”</w:t>
      </w:r>
      <w:r w:rsidRPr="00554212">
        <w:t xml:space="preserve"> (Lk. 15:21</w:t>
      </w:r>
      <w:r w:rsidR="009836AF" w:rsidRPr="00554212">
        <w:t>-22</w:t>
      </w:r>
      <w:r w:rsidRPr="00554212">
        <w:t xml:space="preserve">) </w:t>
      </w:r>
    </w:p>
    <w:p w14:paraId="21EF1C04" w14:textId="1C608800" w:rsidR="000D1321" w:rsidRPr="00554212" w:rsidRDefault="006F2D1D" w:rsidP="00957B7A">
      <w:pPr>
        <w:pStyle w:val="Lv2-J"/>
      </w:pPr>
      <w:r w:rsidRPr="00554212">
        <w:t>The father interrupted his son (</w:t>
      </w:r>
      <w:r w:rsidR="009049A6" w:rsidRPr="00554212">
        <w:t>15:</w:t>
      </w:r>
      <w:r w:rsidRPr="00554212">
        <w:t xml:space="preserve">22), preventing him for asking to be a “hired servant” who earns what he receives. Seeking to earn God's love is the essence of dead religion and condemnation. </w:t>
      </w:r>
      <w:r w:rsidRPr="00554212">
        <w:br/>
        <w:t>The</w:t>
      </w:r>
      <w:r w:rsidR="006754BC" w:rsidRPr="00554212">
        <w:t xml:space="preserve"> f</w:t>
      </w:r>
      <w:r w:rsidRPr="00554212">
        <w:t xml:space="preserve">ather </w:t>
      </w:r>
      <w:r w:rsidR="000D1321" w:rsidRPr="00554212">
        <w:t xml:space="preserve">gave the best robes, the family ring, </w:t>
      </w:r>
      <w:r w:rsidR="00CC7210" w:rsidRPr="00554212">
        <w:t xml:space="preserve">shoes, </w:t>
      </w:r>
      <w:r w:rsidR="000D1321" w:rsidRPr="00554212">
        <w:t xml:space="preserve">and </w:t>
      </w:r>
      <w:r w:rsidR="006754BC" w:rsidRPr="00554212">
        <w:t xml:space="preserve">a feast to </w:t>
      </w:r>
      <w:r w:rsidR="000D1321" w:rsidRPr="00554212">
        <w:t xml:space="preserve">celebrate the return of his son. </w:t>
      </w:r>
    </w:p>
    <w:p w14:paraId="6D12989F" w14:textId="7B519773" w:rsidR="000D1321" w:rsidRPr="00554212" w:rsidRDefault="000D1321" w:rsidP="000D1321">
      <w:pPr>
        <w:pStyle w:val="Sc2-F"/>
      </w:pPr>
      <w:bookmarkStart w:id="16" w:name="_Hlk106380693"/>
      <w:r w:rsidRPr="00554212">
        <w:rPr>
          <w:vertAlign w:val="superscript"/>
        </w:rPr>
        <w:t>22</w:t>
      </w:r>
      <w:r w:rsidRPr="00554212">
        <w:t xml:space="preserve">“But the father said to his servants, ‘Bring out the </w:t>
      </w:r>
      <w:r w:rsidRPr="00554212">
        <w:rPr>
          <w:u w:val="single"/>
        </w:rPr>
        <w:t>best robe</w:t>
      </w:r>
      <w:r w:rsidRPr="00554212">
        <w:t xml:space="preserve"> and put it on </w:t>
      </w:r>
      <w:proofErr w:type="gramStart"/>
      <w:r w:rsidRPr="00554212">
        <w:t>him, and</w:t>
      </w:r>
      <w:proofErr w:type="gramEnd"/>
      <w:r w:rsidRPr="00554212">
        <w:t xml:space="preserve"> put a </w:t>
      </w:r>
      <w:r w:rsidRPr="00554212">
        <w:rPr>
          <w:u w:val="single"/>
        </w:rPr>
        <w:t>ring</w:t>
      </w:r>
      <w:r w:rsidRPr="00554212">
        <w:t xml:space="preserve"> </w:t>
      </w:r>
      <w:r w:rsidR="002F4B3F" w:rsidRPr="00554212">
        <w:br/>
      </w:r>
      <w:r w:rsidRPr="00554212">
        <w:t xml:space="preserve">on </w:t>
      </w:r>
      <w:bookmarkEnd w:id="16"/>
      <w:r w:rsidRPr="00554212">
        <w:t xml:space="preserve">his hand and </w:t>
      </w:r>
      <w:r w:rsidRPr="00554212">
        <w:rPr>
          <w:u w:val="single"/>
        </w:rPr>
        <w:t>sandals</w:t>
      </w:r>
      <w:r w:rsidRPr="00554212">
        <w:t xml:space="preserve"> on his feet. </w:t>
      </w:r>
      <w:r w:rsidRPr="00554212">
        <w:rPr>
          <w:vertAlign w:val="superscript"/>
        </w:rPr>
        <w:t>23</w:t>
      </w:r>
      <w:r w:rsidRPr="00554212">
        <w:t xml:space="preserve">And bring the </w:t>
      </w:r>
      <w:r w:rsidRPr="00554212">
        <w:rPr>
          <w:u w:val="single"/>
        </w:rPr>
        <w:t>fatted calf</w:t>
      </w:r>
      <w:r w:rsidRPr="00554212">
        <w:t xml:space="preserve"> here and kill it, and let us eat and </w:t>
      </w:r>
      <w:r w:rsidRPr="00554212">
        <w:rPr>
          <w:u w:val="single"/>
        </w:rPr>
        <w:t>be merry</w:t>
      </w:r>
      <w:r w:rsidRPr="00554212">
        <w:t xml:space="preserve">; </w:t>
      </w:r>
      <w:r w:rsidRPr="00554212">
        <w:rPr>
          <w:vertAlign w:val="superscript"/>
        </w:rPr>
        <w:t>24</w:t>
      </w:r>
      <w:r w:rsidRPr="00554212">
        <w:t xml:space="preserve">…my son was dead and is alive again…’ And they began to </w:t>
      </w:r>
      <w:r w:rsidRPr="00554212">
        <w:rPr>
          <w:u w:val="single"/>
        </w:rPr>
        <w:t>be merry</w:t>
      </w:r>
      <w:r w:rsidRPr="00554212">
        <w:t>.” (Lk. 15:22-24)</w:t>
      </w:r>
    </w:p>
    <w:p w14:paraId="7D75FD6D" w14:textId="77777777" w:rsidR="000D1321" w:rsidRPr="00554212" w:rsidRDefault="000D1321" w:rsidP="00582C23">
      <w:pPr>
        <w:pStyle w:val="Lv3-K"/>
        <w:spacing w:before="0" w:after="0"/>
      </w:pPr>
      <w:r w:rsidRPr="00554212">
        <w:rPr>
          <w:b/>
          <w:i/>
        </w:rPr>
        <w:t>Best robe</w:t>
      </w:r>
      <w:r w:rsidRPr="00554212">
        <w:t xml:space="preserve">: God provides us with the garments of salvation (Isa. 61:10; Zech. 3:4). </w:t>
      </w:r>
    </w:p>
    <w:p w14:paraId="32882D91" w14:textId="77777777" w:rsidR="000D1321" w:rsidRPr="00554212" w:rsidRDefault="000D1321" w:rsidP="00582C23">
      <w:pPr>
        <w:pStyle w:val="Lv3-K"/>
        <w:spacing w:before="0" w:after="0"/>
      </w:pPr>
      <w:r w:rsidRPr="00554212">
        <w:rPr>
          <w:b/>
          <w:i/>
        </w:rPr>
        <w:t>Ring</w:t>
      </w:r>
      <w:r w:rsidRPr="00554212">
        <w:t xml:space="preserve">: Authority was entrusted to him to represent the family business. </w:t>
      </w:r>
    </w:p>
    <w:p w14:paraId="2D48EDF7" w14:textId="77777777" w:rsidR="000D1321" w:rsidRPr="00554212" w:rsidRDefault="000D1321" w:rsidP="00582C23">
      <w:pPr>
        <w:pStyle w:val="Lv3-K"/>
        <w:spacing w:before="0" w:after="0"/>
      </w:pPr>
      <w:r w:rsidRPr="00554212">
        <w:rPr>
          <w:b/>
          <w:i/>
        </w:rPr>
        <w:t>Sandals</w:t>
      </w:r>
      <w:r w:rsidRPr="00554212">
        <w:t xml:space="preserve">: Slaves did not have sandals; only family members received family privileges. </w:t>
      </w:r>
    </w:p>
    <w:p w14:paraId="61DDF1D9" w14:textId="2C982EE1" w:rsidR="000D1321" w:rsidRPr="00554212" w:rsidRDefault="000D1321" w:rsidP="00582C23">
      <w:pPr>
        <w:pStyle w:val="Lv3-K"/>
        <w:spacing w:before="0" w:after="0"/>
      </w:pPr>
      <w:r w:rsidRPr="00554212">
        <w:rPr>
          <w:b/>
          <w:i/>
        </w:rPr>
        <w:t>Fatted calf</w:t>
      </w:r>
      <w:r w:rsidRPr="00554212">
        <w:t xml:space="preserve">: A calf was killed </w:t>
      </w:r>
      <w:r w:rsidR="000F2CF2" w:rsidRPr="00554212">
        <w:t>on</w:t>
      </w:r>
      <w:r w:rsidRPr="00554212">
        <w:t xml:space="preserve"> special occasions to show honor to important guests. </w:t>
      </w:r>
    </w:p>
    <w:p w14:paraId="1A93F8DC" w14:textId="77777777" w:rsidR="000D1321" w:rsidRPr="00554212" w:rsidRDefault="000D1321" w:rsidP="00582C23">
      <w:pPr>
        <w:pStyle w:val="Lv3-K"/>
        <w:spacing w:before="0" w:after="0"/>
      </w:pPr>
      <w:r w:rsidRPr="00554212">
        <w:rPr>
          <w:b/>
          <w:i/>
        </w:rPr>
        <w:t>Be merry</w:t>
      </w:r>
      <w:r w:rsidRPr="00554212">
        <w:t xml:space="preserve">: </w:t>
      </w:r>
      <w:bookmarkStart w:id="17" w:name="OLE_LINK5"/>
      <w:bookmarkStart w:id="18" w:name="OLE_LINK6"/>
      <w:r w:rsidRPr="00554212">
        <w:t>The father rejoiced and enjoyed the prodigal on the day that he repented,</w:t>
      </w:r>
      <w:r w:rsidR="00582C23" w:rsidRPr="00554212">
        <w:t xml:space="preserve"> </w:t>
      </w:r>
      <w:r w:rsidRPr="00554212">
        <w:t>even though he still had many areas in his life that needed to be changed</w:t>
      </w:r>
      <w:bookmarkEnd w:id="17"/>
      <w:bookmarkEnd w:id="18"/>
      <w:r w:rsidRPr="00554212">
        <w:t>.</w:t>
      </w:r>
    </w:p>
    <w:p w14:paraId="39BEE065" w14:textId="77777777" w:rsidR="00D85231" w:rsidRPr="00554212" w:rsidRDefault="000D1321" w:rsidP="00312744">
      <w:pPr>
        <w:pStyle w:val="Lv2-J"/>
      </w:pPr>
      <w:r w:rsidRPr="00554212">
        <w:rPr>
          <w:b/>
          <w:i/>
        </w:rPr>
        <w:t>Summary</w:t>
      </w:r>
      <w:r w:rsidRPr="00554212">
        <w:t xml:space="preserve">: God feels gladness over His returning “prodigals,” and restores them to His favor. We see this in the way the father gave his son the best robe and family ring </w:t>
      </w:r>
      <w:r w:rsidRPr="00554212">
        <w:rPr>
          <w:i/>
        </w:rPr>
        <w:t>on the very day he returned</w:t>
      </w:r>
      <w:r w:rsidRPr="00554212">
        <w:t>.</w:t>
      </w:r>
    </w:p>
    <w:sectPr w:rsidR="00D85231" w:rsidRPr="00554212" w:rsidSect="003127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7910" w14:textId="77777777" w:rsidR="00143742" w:rsidRDefault="00143742">
      <w:r>
        <w:separator/>
      </w:r>
    </w:p>
  </w:endnote>
  <w:endnote w:type="continuationSeparator" w:id="0">
    <w:p w14:paraId="5E38D73D" w14:textId="77777777" w:rsidR="00143742" w:rsidRDefault="0014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9979" w14:textId="77777777" w:rsidR="009A45D8" w:rsidRPr="007B102A" w:rsidRDefault="007B102A" w:rsidP="007B102A">
    <w:pPr>
      <w:pBdr>
        <w:top w:val="single" w:sz="4" w:space="0" w:color="auto"/>
      </w:pBdr>
      <w:jc w:val="center"/>
      <w:rPr>
        <w:b/>
        <w:i/>
        <w:u w:val="single"/>
      </w:rPr>
    </w:pPr>
    <w:r w:rsidRPr="00A415FB">
      <w:rPr>
        <w:b/>
        <w:i/>
        <w:sz w:val="28"/>
      </w:rPr>
      <w:t xml:space="preserve">IHOPKC Missions Base       </w:t>
    </w:r>
    <w:r w:rsidRPr="00A415FB">
      <w:t xml:space="preserve"> </w:t>
    </w:r>
    <w:hyperlink r:id="rId1" w:history="1">
      <w:r w:rsidRPr="00A415FB">
        <w:rPr>
          <w:b/>
          <w:i/>
          <w:sz w:val="28"/>
          <w:szCs w:val="28"/>
        </w:rPr>
        <w:t>ihopkc.org</w:t>
      </w:r>
    </w:hyperlink>
    <w:r w:rsidRPr="00A415FB">
      <w:rPr>
        <w:b/>
        <w:i/>
        <w:sz w:val="28"/>
        <w:szCs w:val="28"/>
      </w:rPr>
      <w:br/>
    </w:r>
    <w:r w:rsidRPr="00A415FB">
      <w:rPr>
        <w:b/>
        <w:i/>
      </w:rPr>
      <w:t xml:space="preserve">Free Teaching Library        </w:t>
    </w:r>
    <w:hyperlink r:id="rId2" w:history="1">
      <w:r w:rsidRPr="00A415FB">
        <w:rPr>
          <w:b/>
          <w:i/>
        </w:rPr>
        <w:t>mikebickle.org</w:t>
      </w:r>
    </w:hyperlink>
    <w:r w:rsidRPr="00A415FB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B6D0" w14:textId="77777777" w:rsidR="009A45D8" w:rsidRPr="007B102A" w:rsidRDefault="007B102A" w:rsidP="007B102A">
    <w:pPr>
      <w:pBdr>
        <w:top w:val="single" w:sz="4" w:space="0" w:color="auto"/>
      </w:pBdr>
      <w:jc w:val="center"/>
      <w:rPr>
        <w:b/>
        <w:i/>
        <w:u w:val="single"/>
      </w:rPr>
    </w:pPr>
    <w:r w:rsidRPr="00A415FB">
      <w:rPr>
        <w:b/>
        <w:i/>
        <w:sz w:val="28"/>
      </w:rPr>
      <w:t xml:space="preserve">IHOPKC Missions Base       </w:t>
    </w:r>
    <w:r w:rsidRPr="00A415FB">
      <w:t xml:space="preserve"> </w:t>
    </w:r>
    <w:hyperlink r:id="rId1" w:history="1">
      <w:r w:rsidRPr="00A415FB">
        <w:rPr>
          <w:b/>
          <w:i/>
          <w:sz w:val="28"/>
          <w:szCs w:val="28"/>
        </w:rPr>
        <w:t>ihopkc.org</w:t>
      </w:r>
    </w:hyperlink>
    <w:r w:rsidRPr="00A415FB">
      <w:rPr>
        <w:b/>
        <w:i/>
        <w:sz w:val="28"/>
        <w:szCs w:val="28"/>
      </w:rPr>
      <w:br/>
    </w:r>
    <w:r w:rsidRPr="00A415FB">
      <w:rPr>
        <w:b/>
        <w:i/>
      </w:rPr>
      <w:t xml:space="preserve">Free Teaching Library        </w:t>
    </w:r>
    <w:hyperlink r:id="rId2" w:history="1">
      <w:r w:rsidRPr="00A415FB">
        <w:rPr>
          <w:b/>
          <w:i/>
        </w:rPr>
        <w:t>mikebickle.org</w:t>
      </w:r>
    </w:hyperlink>
    <w:r w:rsidRPr="00A415FB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6579" w14:textId="77777777" w:rsidR="00143742" w:rsidRDefault="00143742">
      <w:r>
        <w:separator/>
      </w:r>
    </w:p>
  </w:footnote>
  <w:footnote w:type="continuationSeparator" w:id="0">
    <w:p w14:paraId="0260F46C" w14:textId="77777777" w:rsidR="00143742" w:rsidRDefault="0014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6F13" w14:textId="77777777" w:rsidR="009A45D8" w:rsidRDefault="009A45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18C07B1" w14:textId="77777777" w:rsidR="009A45D8" w:rsidRDefault="009A45D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1636" w14:textId="77777777" w:rsidR="00FC3B97" w:rsidRPr="00030842" w:rsidRDefault="00FC3B97" w:rsidP="00FC3B97">
    <w:pPr>
      <w:rPr>
        <w:b/>
        <w:i/>
        <w:smallCaps/>
      </w:rPr>
    </w:pPr>
    <w:r>
      <w:rPr>
        <w:b/>
        <w:i/>
        <w:smallCaps/>
      </w:rPr>
      <w:t>International House of Prayer University</w:t>
    </w:r>
    <w:r w:rsidRPr="00030842">
      <w:rPr>
        <w:b/>
        <w:i/>
        <w:smallCaps/>
      </w:rPr>
      <w:t xml:space="preserve"> – Mike Bickle</w:t>
    </w:r>
  </w:p>
  <w:p w14:paraId="2BBFED96" w14:textId="77777777" w:rsidR="009A45D8" w:rsidRPr="005D668E" w:rsidRDefault="00FC3B97" w:rsidP="00FC3B97">
    <w:pPr>
      <w:pBdr>
        <w:bottom w:val="single" w:sz="4" w:space="1" w:color="auto"/>
      </w:pBdr>
      <w:tabs>
        <w:tab w:val="right" w:pos="10800"/>
      </w:tabs>
      <w:jc w:val="both"/>
      <w:rPr>
        <w:b/>
        <w:i/>
        <w:sz w:val="20"/>
      </w:rPr>
    </w:pPr>
    <w:r>
      <w:rPr>
        <w:b/>
        <w:i/>
        <w:sz w:val="20"/>
      </w:rPr>
      <w:t>Living with the Assurance T</w:t>
    </w:r>
    <w:r w:rsidRPr="00030842">
      <w:rPr>
        <w:b/>
        <w:i/>
        <w:sz w:val="20"/>
      </w:rPr>
      <w:t>hat God Enjoys Us (Lk. 15)</w:t>
    </w:r>
    <w:r w:rsidR="009A45D8" w:rsidRPr="005D668E">
      <w:rPr>
        <w:b/>
        <w:i/>
        <w:sz w:val="20"/>
      </w:rPr>
      <w:tab/>
    </w:r>
    <w:r w:rsidR="009A45D8" w:rsidRPr="005D668E">
      <w:rPr>
        <w:b/>
        <w:i/>
        <w:smallCaps/>
        <w:sz w:val="20"/>
      </w:rPr>
      <w:t xml:space="preserve">Page </w:t>
    </w:r>
    <w:r w:rsidR="009A45D8" w:rsidRPr="005D668E">
      <w:rPr>
        <w:rStyle w:val="PageNumber"/>
        <w:b/>
        <w:sz w:val="20"/>
      </w:rPr>
      <w:fldChar w:fldCharType="begin"/>
    </w:r>
    <w:r w:rsidR="009A45D8" w:rsidRPr="005D668E">
      <w:rPr>
        <w:rStyle w:val="PageNumber"/>
        <w:b/>
        <w:sz w:val="20"/>
      </w:rPr>
      <w:instrText xml:space="preserve"> PAGE </w:instrText>
    </w:r>
    <w:r w:rsidR="009A45D8" w:rsidRPr="005D668E">
      <w:rPr>
        <w:rStyle w:val="PageNumber"/>
        <w:b/>
        <w:sz w:val="20"/>
      </w:rPr>
      <w:fldChar w:fldCharType="separate"/>
    </w:r>
    <w:r w:rsidR="00E81A55">
      <w:rPr>
        <w:rStyle w:val="PageNumber"/>
        <w:b/>
        <w:noProof/>
        <w:sz w:val="20"/>
      </w:rPr>
      <w:t>2</w:t>
    </w:r>
    <w:r w:rsidR="009A45D8" w:rsidRPr="005D668E">
      <w:rPr>
        <w:rStyle w:val="PageNumber"/>
        <w:b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D7FF" w14:textId="77777777" w:rsidR="009A45D8" w:rsidRPr="00FC3B97" w:rsidRDefault="00FC3B97" w:rsidP="00312744">
    <w:pPr>
      <w:pBdr>
        <w:bottom w:val="single" w:sz="4" w:space="1" w:color="auto"/>
      </w:pBdr>
      <w:rPr>
        <w:b/>
        <w:i/>
        <w:smallCaps/>
        <w:sz w:val="28"/>
      </w:rPr>
    </w:pPr>
    <w:r>
      <w:rPr>
        <w:b/>
        <w:i/>
        <w:smallCaps/>
        <w:sz w:val="36"/>
      </w:rPr>
      <w:t>International House of Prayer University</w:t>
    </w:r>
    <w:r w:rsidR="009A45D8" w:rsidRPr="005D668E">
      <w:rPr>
        <w:b/>
        <w:i/>
        <w:smallCaps/>
        <w:sz w:val="36"/>
      </w:rPr>
      <w:t xml:space="preserve"> – </w:t>
    </w:r>
    <w:r w:rsidR="009A45D8" w:rsidRPr="004C3AA4">
      <w:rPr>
        <w:b/>
        <w:i/>
        <w:smallCaps/>
        <w:sz w:val="28"/>
      </w:rPr>
      <w:t>Mike Bickle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620987533">
    <w:abstractNumId w:val="14"/>
  </w:num>
  <w:num w:numId="2" w16cid:durableId="819156421">
    <w:abstractNumId w:val="12"/>
  </w:num>
  <w:num w:numId="3" w16cid:durableId="2121144860">
    <w:abstractNumId w:val="10"/>
  </w:num>
  <w:num w:numId="4" w16cid:durableId="1799952996">
    <w:abstractNumId w:val="10"/>
  </w:num>
  <w:num w:numId="5" w16cid:durableId="802580523">
    <w:abstractNumId w:val="15"/>
  </w:num>
  <w:num w:numId="6" w16cid:durableId="1073896209">
    <w:abstractNumId w:val="15"/>
  </w:num>
  <w:num w:numId="7" w16cid:durableId="998922669">
    <w:abstractNumId w:val="15"/>
  </w:num>
  <w:num w:numId="8" w16cid:durableId="1999918219">
    <w:abstractNumId w:val="15"/>
  </w:num>
  <w:num w:numId="9" w16cid:durableId="1207176866">
    <w:abstractNumId w:val="15"/>
  </w:num>
  <w:num w:numId="10" w16cid:durableId="291864314">
    <w:abstractNumId w:val="15"/>
  </w:num>
  <w:num w:numId="11" w16cid:durableId="1741520040">
    <w:abstractNumId w:val="15"/>
  </w:num>
  <w:num w:numId="12" w16cid:durableId="2146771357">
    <w:abstractNumId w:val="15"/>
  </w:num>
  <w:num w:numId="13" w16cid:durableId="670525109">
    <w:abstractNumId w:val="15"/>
  </w:num>
  <w:num w:numId="14" w16cid:durableId="411313417">
    <w:abstractNumId w:val="15"/>
  </w:num>
  <w:num w:numId="15" w16cid:durableId="728655039">
    <w:abstractNumId w:val="15"/>
  </w:num>
  <w:num w:numId="16" w16cid:durableId="2057907">
    <w:abstractNumId w:val="13"/>
  </w:num>
  <w:num w:numId="17" w16cid:durableId="470371884">
    <w:abstractNumId w:val="15"/>
  </w:num>
  <w:num w:numId="18" w16cid:durableId="1619410651">
    <w:abstractNumId w:val="15"/>
  </w:num>
  <w:num w:numId="19" w16cid:durableId="1225990788">
    <w:abstractNumId w:val="15"/>
  </w:num>
  <w:num w:numId="20" w16cid:durableId="352847440">
    <w:abstractNumId w:val="15"/>
  </w:num>
  <w:num w:numId="21" w16cid:durableId="1974359844">
    <w:abstractNumId w:val="15"/>
  </w:num>
  <w:num w:numId="22" w16cid:durableId="1147165240">
    <w:abstractNumId w:val="9"/>
  </w:num>
  <w:num w:numId="23" w16cid:durableId="1384602108">
    <w:abstractNumId w:val="7"/>
  </w:num>
  <w:num w:numId="24" w16cid:durableId="580409110">
    <w:abstractNumId w:val="6"/>
  </w:num>
  <w:num w:numId="25" w16cid:durableId="813373246">
    <w:abstractNumId w:val="5"/>
  </w:num>
  <w:num w:numId="26" w16cid:durableId="1209537565">
    <w:abstractNumId w:val="4"/>
  </w:num>
  <w:num w:numId="27" w16cid:durableId="418405641">
    <w:abstractNumId w:val="8"/>
  </w:num>
  <w:num w:numId="28" w16cid:durableId="1375278697">
    <w:abstractNumId w:val="3"/>
  </w:num>
  <w:num w:numId="29" w16cid:durableId="1606962931">
    <w:abstractNumId w:val="2"/>
  </w:num>
  <w:num w:numId="30" w16cid:durableId="1947040459">
    <w:abstractNumId w:val="1"/>
  </w:num>
  <w:num w:numId="31" w16cid:durableId="967516743">
    <w:abstractNumId w:val="0"/>
  </w:num>
  <w:num w:numId="32" w16cid:durableId="1265649318">
    <w:abstractNumId w:val="15"/>
  </w:num>
  <w:num w:numId="33" w16cid:durableId="258611847">
    <w:abstractNumId w:val="15"/>
  </w:num>
  <w:num w:numId="34" w16cid:durableId="27067418">
    <w:abstractNumId w:val="15"/>
  </w:num>
  <w:num w:numId="35" w16cid:durableId="653604517">
    <w:abstractNumId w:val="15"/>
  </w:num>
  <w:num w:numId="36" w16cid:durableId="1864399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321"/>
    <w:rsid w:val="000009E5"/>
    <w:rsid w:val="00031EE0"/>
    <w:rsid w:val="00044D31"/>
    <w:rsid w:val="000D1321"/>
    <w:rsid w:val="000F2CF2"/>
    <w:rsid w:val="00131168"/>
    <w:rsid w:val="0013515A"/>
    <w:rsid w:val="00143742"/>
    <w:rsid w:val="00180F30"/>
    <w:rsid w:val="001E190E"/>
    <w:rsid w:val="001F64AD"/>
    <w:rsid w:val="0022783B"/>
    <w:rsid w:val="002B6D6C"/>
    <w:rsid w:val="002F4B3F"/>
    <w:rsid w:val="00302B9E"/>
    <w:rsid w:val="00312744"/>
    <w:rsid w:val="003E5266"/>
    <w:rsid w:val="0041149E"/>
    <w:rsid w:val="00472E66"/>
    <w:rsid w:val="00497597"/>
    <w:rsid w:val="00530FF4"/>
    <w:rsid w:val="00554212"/>
    <w:rsid w:val="00571FB9"/>
    <w:rsid w:val="00582C23"/>
    <w:rsid w:val="005921CD"/>
    <w:rsid w:val="005B3498"/>
    <w:rsid w:val="005E3A31"/>
    <w:rsid w:val="0062068E"/>
    <w:rsid w:val="006754BC"/>
    <w:rsid w:val="006F2D1D"/>
    <w:rsid w:val="0078249F"/>
    <w:rsid w:val="0079181F"/>
    <w:rsid w:val="007B102A"/>
    <w:rsid w:val="007B36E3"/>
    <w:rsid w:val="007B6387"/>
    <w:rsid w:val="007D4FC7"/>
    <w:rsid w:val="00851ACF"/>
    <w:rsid w:val="00880509"/>
    <w:rsid w:val="008F676A"/>
    <w:rsid w:val="009049A6"/>
    <w:rsid w:val="009836AF"/>
    <w:rsid w:val="009863C8"/>
    <w:rsid w:val="009A45D8"/>
    <w:rsid w:val="00A408B6"/>
    <w:rsid w:val="00A730CA"/>
    <w:rsid w:val="00B04012"/>
    <w:rsid w:val="00C27440"/>
    <w:rsid w:val="00C61397"/>
    <w:rsid w:val="00C65BA9"/>
    <w:rsid w:val="00C81102"/>
    <w:rsid w:val="00C87749"/>
    <w:rsid w:val="00CC7210"/>
    <w:rsid w:val="00D004CB"/>
    <w:rsid w:val="00D14E3A"/>
    <w:rsid w:val="00D524AB"/>
    <w:rsid w:val="00D85231"/>
    <w:rsid w:val="00DC7643"/>
    <w:rsid w:val="00E00DA0"/>
    <w:rsid w:val="00E14223"/>
    <w:rsid w:val="00E44ACC"/>
    <w:rsid w:val="00E464D0"/>
    <w:rsid w:val="00E67022"/>
    <w:rsid w:val="00E81A55"/>
    <w:rsid w:val="00EA3F21"/>
    <w:rsid w:val="00EB2810"/>
    <w:rsid w:val="00EB38DF"/>
    <w:rsid w:val="00F24EA8"/>
    <w:rsid w:val="00FC3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8F57F7"/>
  <w14:defaultImageDpi w14:val="300"/>
  <w15:docId w15:val="{B1F819B2-3C97-9D45-A7CC-514D357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3498"/>
    <w:rPr>
      <w:sz w:val="24"/>
    </w:rPr>
  </w:style>
  <w:style w:type="paragraph" w:styleId="Heading1">
    <w:name w:val="heading 1"/>
    <w:basedOn w:val="Normal"/>
    <w:next w:val="Normal"/>
    <w:qFormat/>
    <w:rsid w:val="005B3498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5B3498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349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B3498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5B3498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5B3498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B3498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5B3498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5B3498"/>
  </w:style>
  <w:style w:type="paragraph" w:customStyle="1" w:styleId="Par1-U">
    <w:name w:val="Par1-U"/>
    <w:basedOn w:val="Lv1-H"/>
    <w:next w:val="Normal"/>
    <w:rsid w:val="005B3498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5B3498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5B3498"/>
    <w:pPr>
      <w:ind w:left="2160"/>
    </w:pPr>
  </w:style>
  <w:style w:type="paragraph" w:customStyle="1" w:styleId="Par4-P">
    <w:name w:val="Par4-P"/>
    <w:basedOn w:val="Lv3-K"/>
    <w:next w:val="Normal"/>
    <w:rsid w:val="005B3498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rsid w:val="005B3498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B3498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5B3498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5B3498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5B3498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5B3498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5B3498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5B3498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5B3498"/>
    <w:rPr>
      <w:color w:val="0000FF"/>
      <w:u w:val="single"/>
    </w:rPr>
  </w:style>
  <w:style w:type="character" w:customStyle="1" w:styleId="Lv1-HChar">
    <w:name w:val="Lv1-H Char"/>
    <w:link w:val="Lv1-H"/>
    <w:rsid w:val="000D1321"/>
    <w:rPr>
      <w:b/>
      <w:caps/>
      <w:sz w:val="24"/>
    </w:rPr>
  </w:style>
  <w:style w:type="character" w:customStyle="1" w:styleId="Lv2-JChar">
    <w:name w:val="Lv2-J Char"/>
    <w:link w:val="Lv2-J"/>
    <w:rsid w:val="000D1321"/>
    <w:rPr>
      <w:sz w:val="24"/>
    </w:rPr>
  </w:style>
  <w:style w:type="character" w:customStyle="1" w:styleId="Sc2-FChar">
    <w:name w:val="Sc2-F Char"/>
    <w:link w:val="Sc2-F"/>
    <w:rsid w:val="000D1321"/>
    <w:rPr>
      <w:b/>
      <w:i/>
      <w:sz w:val="24"/>
    </w:rPr>
  </w:style>
  <w:style w:type="character" w:customStyle="1" w:styleId="MyWordStyleChar">
    <w:name w:val="MyWordStyle Char"/>
    <w:link w:val="MyWordStyle"/>
    <w:locked/>
    <w:rsid w:val="000D1321"/>
  </w:style>
  <w:style w:type="paragraph" w:customStyle="1" w:styleId="MyWordStyle">
    <w:name w:val="MyWordStyle"/>
    <w:basedOn w:val="Normal"/>
    <w:link w:val="MyWordStyleChar"/>
    <w:qFormat/>
    <w:rsid w:val="000D1321"/>
    <w:pPr>
      <w:spacing w:before="100" w:beforeAutospacing="1" w:after="100" w:afterAutospacing="1"/>
    </w:pPr>
    <w:rPr>
      <w:sz w:val="20"/>
    </w:rPr>
  </w:style>
  <w:style w:type="character" w:customStyle="1" w:styleId="Lv3-KChar">
    <w:name w:val="Lv3-K Char"/>
    <w:link w:val="Lv3-K"/>
    <w:locked/>
    <w:rsid w:val="000D1321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7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6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79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OH- Master Template - 2010</vt:lpstr>
    </vt:vector>
  </TitlesOfParts>
  <Company/>
  <LinksUpToDate>false</LinksUpToDate>
  <CharactersWithSpaces>6220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OH- Master Template - 2010</dc:title>
  <dc:subject/>
  <dc:creator>Kathi DeCanio</dc:creator>
  <cp:keywords/>
  <dc:description>Last Revision By: Jack Hill_x000d_
Last Revision Date: 7-12-2010</dc:description>
  <cp:lastModifiedBy>Mike Bickle</cp:lastModifiedBy>
  <cp:revision>23</cp:revision>
  <cp:lastPrinted>2019-07-12T17:07:00Z</cp:lastPrinted>
  <dcterms:created xsi:type="dcterms:W3CDTF">2019-06-21T17:32:00Z</dcterms:created>
  <dcterms:modified xsi:type="dcterms:W3CDTF">2022-06-18T00:19:00Z</dcterms:modified>
</cp:coreProperties>
</file>