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AB34" w14:textId="0527BF57" w:rsidR="00392555" w:rsidRPr="00863F48" w:rsidRDefault="00624B3B" w:rsidP="00392555">
      <w:pPr>
        <w:rPr>
          <w:rFonts w:asciiTheme="minorHAnsi" w:hAnsiTheme="minorHAnsi"/>
          <w:b/>
          <w:bCs/>
          <w:i/>
          <w:iCs/>
          <w:sz w:val="36"/>
          <w:szCs w:val="36"/>
        </w:rPr>
      </w:pPr>
      <w:bookmarkStart w:id="0" w:name="_Hlk80346833"/>
      <w:bookmarkStart w:id="1" w:name="_Hlk80418751"/>
      <w:r w:rsidRPr="00863F48">
        <w:rPr>
          <w:rFonts w:asciiTheme="minorHAnsi" w:hAnsiTheme="minorHAnsi"/>
          <w:b/>
          <w:bCs/>
          <w:i/>
          <w:iCs/>
          <w:sz w:val="36"/>
          <w:szCs w:val="36"/>
        </w:rPr>
        <w:t xml:space="preserve">     Session </w:t>
      </w:r>
      <w:bookmarkEnd w:id="0"/>
      <w:r w:rsidR="00D21600" w:rsidRPr="00863F48">
        <w:rPr>
          <w:rFonts w:asciiTheme="minorHAnsi" w:hAnsiTheme="minorHAnsi"/>
          <w:b/>
          <w:bCs/>
          <w:i/>
          <w:iCs/>
          <w:sz w:val="36"/>
          <w:szCs w:val="36"/>
        </w:rPr>
        <w:t>8</w:t>
      </w:r>
      <w:r w:rsidR="007C2AFE" w:rsidRPr="00863F48">
        <w:rPr>
          <w:rFonts w:asciiTheme="minorHAnsi" w:hAnsiTheme="minorHAnsi"/>
          <w:b/>
          <w:bCs/>
          <w:i/>
          <w:iCs/>
          <w:sz w:val="36"/>
          <w:szCs w:val="36"/>
        </w:rPr>
        <w:t xml:space="preserve"> T</w:t>
      </w:r>
      <w:r w:rsidR="00D21600" w:rsidRPr="00863F48">
        <w:rPr>
          <w:rFonts w:asciiTheme="minorHAnsi" w:hAnsiTheme="minorHAnsi"/>
          <w:b/>
          <w:bCs/>
          <w:i/>
          <w:iCs/>
          <w:sz w:val="36"/>
          <w:szCs w:val="36"/>
        </w:rPr>
        <w:t xml:space="preserve">he </w:t>
      </w:r>
      <w:r w:rsidR="00392555" w:rsidRPr="00863F48">
        <w:rPr>
          <w:rFonts w:asciiTheme="minorHAnsi" w:hAnsiTheme="minorHAnsi"/>
          <w:b/>
          <w:bCs/>
          <w:i/>
          <w:iCs/>
          <w:sz w:val="36"/>
          <w:szCs w:val="36"/>
        </w:rPr>
        <w:t xml:space="preserve">Glory of the </w:t>
      </w:r>
      <w:r w:rsidR="00D21600" w:rsidRPr="00863F48">
        <w:rPr>
          <w:rFonts w:asciiTheme="minorHAnsi" w:hAnsiTheme="minorHAnsi"/>
          <w:b/>
          <w:bCs/>
          <w:i/>
          <w:iCs/>
          <w:sz w:val="36"/>
          <w:szCs w:val="36"/>
        </w:rPr>
        <w:t>Father</w:t>
      </w:r>
      <w:r w:rsidR="00392555" w:rsidRPr="00863F48">
        <w:rPr>
          <w:rFonts w:asciiTheme="minorHAnsi" w:hAnsiTheme="minorHAnsi"/>
          <w:b/>
          <w:bCs/>
          <w:i/>
          <w:iCs/>
          <w:sz w:val="36"/>
          <w:szCs w:val="36"/>
        </w:rPr>
        <w:t xml:space="preserve"> as Vinedresser</w:t>
      </w:r>
    </w:p>
    <w:p w14:paraId="3EFF2809" w14:textId="2867B341" w:rsidR="00392555" w:rsidRDefault="00DD2171" w:rsidP="00392555">
      <w:pPr>
        <w:pStyle w:val="Lv1-H"/>
      </w:pPr>
      <w:r>
        <w:t xml:space="preserve">THE </w:t>
      </w:r>
      <w:r w:rsidR="00C87751">
        <w:t>NEED FOR THE REVELATION OF THE FATHER</w:t>
      </w:r>
    </w:p>
    <w:p w14:paraId="285EF198" w14:textId="1DE5ECA4" w:rsidR="00932577" w:rsidRDefault="00932577" w:rsidP="00392555">
      <w:pPr>
        <w:pStyle w:val="Lv2-J"/>
      </w:pPr>
      <w:r>
        <w:t xml:space="preserve">A theological premise of the forerunner ministry is </w:t>
      </w:r>
      <w:r w:rsidR="00857D33">
        <w:t xml:space="preserve">focused on the </w:t>
      </w:r>
      <w:r>
        <w:t>Spirit</w:t>
      </w:r>
      <w:r w:rsidR="002E11CC">
        <w:t xml:space="preserve">’s </w:t>
      </w:r>
      <w:r>
        <w:t xml:space="preserve">emphasis on the </w:t>
      </w:r>
      <w:r w:rsidR="00857D33">
        <w:t>end</w:t>
      </w:r>
      <w:r w:rsidR="00863F48">
        <w:t>-</w:t>
      </w:r>
      <w:r w:rsidR="00857D33">
        <w:t xml:space="preserve">time </w:t>
      </w:r>
      <w:r>
        <w:t>revelation of the Father</w:t>
      </w:r>
      <w:r w:rsidR="00857D33">
        <w:t xml:space="preserve">. </w:t>
      </w:r>
      <w:r>
        <w:t xml:space="preserve">There is great need for understanding </w:t>
      </w:r>
      <w:r w:rsidR="002E11CC">
        <w:t>God the</w:t>
      </w:r>
      <w:r>
        <w:t xml:space="preserve"> Father</w:t>
      </w:r>
      <w:r w:rsidR="00857D33">
        <w:t>.</w:t>
      </w:r>
    </w:p>
    <w:p w14:paraId="27A30D78" w14:textId="76104F5F" w:rsidR="00857D33" w:rsidRPr="00857D33" w:rsidRDefault="005800F7" w:rsidP="00857D33">
      <w:pPr>
        <w:pStyle w:val="Sc2-F"/>
        <w:rPr>
          <w:rFonts w:ascii="Times New Roman" w:eastAsia="Times New Roman" w:hAnsi="Times New Roman" w:cs="Times New Roman"/>
        </w:rPr>
      </w:pPr>
      <w:r>
        <w:rPr>
          <w:vertAlign w:val="superscript"/>
        </w:rPr>
        <w:t>5</w:t>
      </w:r>
      <w:r w:rsidR="00857D33">
        <w:t xml:space="preserve">Behold, I will send you </w:t>
      </w:r>
      <w:r w:rsidR="00857D33">
        <w:rPr>
          <w:rFonts w:ascii="Calibri" w:hAnsi="Calibri" w:cs="Calibri"/>
        </w:rPr>
        <w:t>﻿</w:t>
      </w:r>
      <w:r w:rsidR="00857D33">
        <w:t xml:space="preserve">Elijah the prophet </w:t>
      </w:r>
      <w:r w:rsidR="00857D33">
        <w:rPr>
          <w:rFonts w:ascii="Calibri" w:hAnsi="Calibri" w:cs="Calibri"/>
        </w:rPr>
        <w:t>﻿</w:t>
      </w:r>
      <w:r w:rsidR="00857D33" w:rsidRPr="00857D33">
        <w:rPr>
          <w:u w:val="single"/>
        </w:rPr>
        <w:t>before</w:t>
      </w:r>
      <w:r w:rsidR="00857D33">
        <w:t xml:space="preserve"> the coming of the great and dreadful day of the Lord. </w:t>
      </w:r>
      <w:r w:rsidR="00857D33" w:rsidRPr="005800F7">
        <w:rPr>
          <w:vertAlign w:val="superscript"/>
        </w:rPr>
        <w:t>6</w:t>
      </w:r>
      <w:r w:rsidR="00857D33">
        <w:t xml:space="preserve">And he will turn the hearts of the </w:t>
      </w:r>
      <w:r w:rsidR="00857D33" w:rsidRPr="00857D33">
        <w:rPr>
          <w:u w:val="single"/>
        </w:rPr>
        <w:t>fathers to the children</w:t>
      </w:r>
      <w:r w:rsidR="00857D33">
        <w:t xml:space="preserve">, And the </w:t>
      </w:r>
      <w:r w:rsidR="00857D33" w:rsidRPr="00857D33">
        <w:rPr>
          <w:u w:val="single"/>
        </w:rPr>
        <w:t>hearts of the children to their fathers</w:t>
      </w:r>
      <w:r w:rsidR="00857D33">
        <w:t xml:space="preserve">, Lest I come and </w:t>
      </w:r>
      <w:r w:rsidR="00857D33">
        <w:rPr>
          <w:rFonts w:ascii="Calibri" w:hAnsi="Calibri" w:cs="Calibri"/>
        </w:rPr>
        <w:t>﻿</w:t>
      </w:r>
      <w:r w:rsidR="00857D33">
        <w:t xml:space="preserve">strike the earth with </w:t>
      </w:r>
      <w:r w:rsidR="00857D33">
        <w:rPr>
          <w:rFonts w:ascii="Calibri" w:hAnsi="Calibri" w:cs="Calibri"/>
        </w:rPr>
        <w:t>﻿</w:t>
      </w:r>
      <w:r w:rsidR="00857D33">
        <w:t>a curse.</w:t>
      </w:r>
      <w:r w:rsidR="00857D33">
        <w:rPr>
          <w:rFonts w:ascii="Times New Roman" w:eastAsia="Times New Roman" w:hAnsi="Times New Roman" w:cs="Times New Roman"/>
        </w:rPr>
        <w:t xml:space="preserve"> </w:t>
      </w:r>
      <w:r w:rsidR="00857D33">
        <w:t>Mal 4:5–6</w:t>
      </w:r>
    </w:p>
    <w:p w14:paraId="623D061B" w14:textId="054C72AD" w:rsidR="00392555" w:rsidRPr="00392555" w:rsidRDefault="00392555" w:rsidP="00392555">
      <w:pPr>
        <w:pStyle w:val="Lv2-J"/>
      </w:pPr>
      <w:r>
        <w:t>One</w:t>
      </w:r>
      <w:r w:rsidR="00932577">
        <w:t xml:space="preserve"> </w:t>
      </w:r>
      <w:r>
        <w:t>of Jesus’ primary aims in Jn</w:t>
      </w:r>
      <w:r w:rsidR="00863F48">
        <w:t>.</w:t>
      </w:r>
      <w:r>
        <w:t xml:space="preserve"> 13-17 is to equip His disciples to grow in the knowledge of the Father by confidently engaging with as well as receiving His Person and leadership. Growing in our understanding of the glory of the Father is essential to our faith. Jesus’ revelation of the Father is His primary strategy to equip the church in the 1</w:t>
      </w:r>
      <w:r w:rsidRPr="00392555">
        <w:rPr>
          <w:vertAlign w:val="superscript"/>
        </w:rPr>
        <w:t>st</w:t>
      </w:r>
      <w:r>
        <w:t xml:space="preserve"> commandment.</w:t>
      </w:r>
    </w:p>
    <w:p w14:paraId="0CB523E3" w14:textId="6DEB4704" w:rsidR="00392555" w:rsidRPr="00392555" w:rsidRDefault="00392555" w:rsidP="00392555">
      <w:pPr>
        <w:pStyle w:val="Sc2-F"/>
        <w:rPr>
          <w:rFonts w:ascii="Times New Roman" w:eastAsia="Times New Roman" w:hAnsi="Times New Roman" w:cs="Times New Roman"/>
        </w:rPr>
      </w:pPr>
      <w:r w:rsidRPr="00392555">
        <w:rPr>
          <w:vertAlign w:val="superscript"/>
        </w:rPr>
        <w:t>26</w:t>
      </w:r>
      <w:r>
        <w:t xml:space="preserve">And I have </w:t>
      </w:r>
      <w:r w:rsidRPr="00392555">
        <w:rPr>
          <w:u w:val="single"/>
        </w:rPr>
        <w:t>declared to them Your name</w:t>
      </w:r>
      <w:r>
        <w:t xml:space="preserve">, and </w:t>
      </w:r>
      <w:r w:rsidRPr="00392555">
        <w:rPr>
          <w:u w:val="single"/>
        </w:rPr>
        <w:t>will</w:t>
      </w:r>
      <w:r>
        <w:t xml:space="preserve"> declare it, </w:t>
      </w:r>
      <w:r w:rsidRPr="00392555">
        <w:rPr>
          <w:u w:val="single"/>
        </w:rPr>
        <w:t>that</w:t>
      </w:r>
      <w:r>
        <w:t xml:space="preserve"> the love </w:t>
      </w:r>
      <w:r>
        <w:rPr>
          <w:rFonts w:ascii="Calibri" w:hAnsi="Calibri" w:cs="Calibri"/>
        </w:rPr>
        <w:t>﻿</w:t>
      </w:r>
      <w:r>
        <w:t>with which You loved Me may be in them, and I in them.</w:t>
      </w:r>
      <w:r>
        <w:rPr>
          <w:rFonts w:ascii="Times New Roman" w:eastAsia="Times New Roman" w:hAnsi="Times New Roman" w:cs="Times New Roman"/>
        </w:rPr>
        <w:t xml:space="preserve"> </w:t>
      </w:r>
      <w:r>
        <w:t>Jn 17:26</w:t>
      </w:r>
    </w:p>
    <w:p w14:paraId="140C4994" w14:textId="20587133" w:rsidR="00D21600" w:rsidRDefault="00483A50" w:rsidP="00483A50">
      <w:pPr>
        <w:pStyle w:val="Lv2-J"/>
      </w:pPr>
      <w:r>
        <w:t xml:space="preserve">The revelation of the Father was the primary focus of Satan’s assault against Jesus in the wilderness when three times He questioned His identity. </w:t>
      </w:r>
      <w:r w:rsidR="00007EE2">
        <w:t>The revelation of the Father is supr</w:t>
      </w:r>
      <w:r w:rsidR="002E11CC">
        <w:t xml:space="preserve">eme. It was part of </w:t>
      </w:r>
      <w:r w:rsidR="002E11CC" w:rsidRPr="00483A50">
        <w:rPr>
          <w:u w:val="single"/>
        </w:rPr>
        <w:t>the hidden mystery</w:t>
      </w:r>
      <w:r w:rsidR="002E11CC">
        <w:t xml:space="preserve">. God was known in the Old Testament as </w:t>
      </w:r>
      <w:r w:rsidR="00863F48">
        <w:t>K</w:t>
      </w:r>
      <w:r w:rsidR="002E11CC">
        <w:t xml:space="preserve">ing, </w:t>
      </w:r>
      <w:r w:rsidR="00863F48">
        <w:t>J</w:t>
      </w:r>
      <w:r w:rsidR="002E11CC">
        <w:t xml:space="preserve">udge, </w:t>
      </w:r>
      <w:r w:rsidR="00863F48">
        <w:t>B</w:t>
      </w:r>
      <w:r w:rsidR="002E11CC">
        <w:t xml:space="preserve">ridegroom, </w:t>
      </w:r>
      <w:r w:rsidR="00863F48">
        <w:t>M</w:t>
      </w:r>
      <w:r w:rsidR="002E11CC">
        <w:t xml:space="preserve">aster, </w:t>
      </w:r>
      <w:r w:rsidR="00863F48">
        <w:t>W</w:t>
      </w:r>
      <w:r w:rsidR="002E11CC">
        <w:t xml:space="preserve">arrior, </w:t>
      </w:r>
      <w:r w:rsidR="00863F48">
        <w:t>P</w:t>
      </w:r>
      <w:r w:rsidR="002E11CC">
        <w:t xml:space="preserve">rovider, </w:t>
      </w:r>
      <w:r w:rsidR="00863F48">
        <w:t>H</w:t>
      </w:r>
      <w:r w:rsidR="002E11CC">
        <w:t>ealer</w:t>
      </w:r>
      <w:r w:rsidR="00F46122">
        <w:t>,</w:t>
      </w:r>
      <w:r w:rsidR="002E11CC">
        <w:t xml:space="preserve"> etc. In the law, </w:t>
      </w:r>
      <w:r w:rsidR="00863F48">
        <w:t xml:space="preserve">the </w:t>
      </w:r>
      <w:r w:rsidR="002E11CC">
        <w:t>prophets</w:t>
      </w:r>
      <w:r w:rsidR="00863F48">
        <w:t>,</w:t>
      </w:r>
      <w:r w:rsidR="002E11CC">
        <w:t xml:space="preserve"> and the Psalms we can see God’s </w:t>
      </w:r>
      <w:r w:rsidR="00F46122">
        <w:t>f</w:t>
      </w:r>
      <w:r w:rsidR="002E11CC">
        <w:t>atherly attributes</w:t>
      </w:r>
      <w:r w:rsidR="00F46122">
        <w:t>,</w:t>
      </w:r>
      <w:r w:rsidR="002E11CC">
        <w:t xml:space="preserve"> however</w:t>
      </w:r>
      <w:r w:rsidR="00F46122">
        <w:t>,</w:t>
      </w:r>
      <w:r w:rsidR="002E11CC">
        <w:t xml:space="preserve"> the revelation of God as Father was not known until the Son, Jesus, came and made Him known to Israel.</w:t>
      </w:r>
    </w:p>
    <w:p w14:paraId="21F6A074" w14:textId="28E17FA9" w:rsidR="002E11CC" w:rsidRDefault="00F65361" w:rsidP="002E11CC">
      <w:pPr>
        <w:pStyle w:val="Sc2-F"/>
      </w:pPr>
      <w:r>
        <w:rPr>
          <w:vertAlign w:val="superscript"/>
        </w:rPr>
        <w:t>1</w:t>
      </w:r>
      <w:r w:rsidR="002E11CC">
        <w:t xml:space="preserve">God, who at various times and in various ways spoke in time past to the fathers by the prophets, </w:t>
      </w:r>
      <w:r w:rsidR="002E11CC" w:rsidRPr="00F65361">
        <w:rPr>
          <w:vertAlign w:val="superscript"/>
        </w:rPr>
        <w:t>2</w:t>
      </w:r>
      <w:r w:rsidR="002E11CC">
        <w:t>has in these last days spoken to us by His Son</w:t>
      </w:r>
      <w:r w:rsidR="002E11CC">
        <w:rPr>
          <w:rFonts w:ascii="Times New Roman" w:eastAsia="Times New Roman" w:hAnsi="Times New Roman" w:cs="Times New Roman"/>
        </w:rPr>
        <w:t xml:space="preserve">… </w:t>
      </w:r>
      <w:r w:rsidR="002E11CC">
        <w:t>Heb 1:1–2</w:t>
      </w:r>
    </w:p>
    <w:p w14:paraId="30A40595" w14:textId="7C401B72" w:rsidR="008B55F0" w:rsidRDefault="00F65361" w:rsidP="008B55F0">
      <w:pPr>
        <w:pStyle w:val="Sc2-F"/>
      </w:pPr>
      <w:r>
        <w:rPr>
          <w:vertAlign w:val="superscript"/>
        </w:rPr>
        <w:t>21</w:t>
      </w:r>
      <w:r w:rsidR="008B55F0">
        <w:t xml:space="preserve">“I thank You, </w:t>
      </w:r>
      <w:r w:rsidR="008B55F0" w:rsidRPr="008B55F0">
        <w:rPr>
          <w:u w:val="single"/>
        </w:rPr>
        <w:t>Father</w:t>
      </w:r>
      <w:r w:rsidR="008B55F0">
        <w:t xml:space="preserve">, Lord of heaven and earth, that </w:t>
      </w:r>
      <w:r w:rsidR="008B55F0" w:rsidRPr="008B55F0">
        <w:rPr>
          <w:u w:val="single"/>
        </w:rPr>
        <w:t>You have hidden</w:t>
      </w:r>
      <w:r w:rsidR="008B55F0">
        <w:t xml:space="preserve"> </w:t>
      </w:r>
      <w:r w:rsidR="00232F59">
        <w:t xml:space="preserve">… </w:t>
      </w:r>
      <w:r w:rsidR="008B55F0">
        <w:t xml:space="preserve">and </w:t>
      </w:r>
      <w:r w:rsidR="008B55F0" w:rsidRPr="008B55F0">
        <w:rPr>
          <w:u w:val="single"/>
        </w:rPr>
        <w:t xml:space="preserve">revealed </w:t>
      </w:r>
      <w:r w:rsidR="008B55F0">
        <w:t xml:space="preserve">them to babes. Even so, </w:t>
      </w:r>
      <w:r w:rsidR="008B55F0" w:rsidRPr="008B55F0">
        <w:rPr>
          <w:u w:val="single"/>
        </w:rPr>
        <w:t>Father</w:t>
      </w:r>
      <w:r w:rsidR="008B55F0">
        <w:t xml:space="preserve">, for so it seemed good in Your sight. </w:t>
      </w:r>
      <w:r w:rsidR="008B55F0" w:rsidRPr="008B55F0">
        <w:rPr>
          <w:vertAlign w:val="superscript"/>
        </w:rPr>
        <w:t>22</w:t>
      </w:r>
      <w:r w:rsidR="008B55F0">
        <w:t xml:space="preserve"> All </w:t>
      </w:r>
      <w:r w:rsidR="008B55F0">
        <w:rPr>
          <w:rFonts w:ascii="Calibri" w:hAnsi="Calibri" w:cs="Calibri"/>
        </w:rPr>
        <w:t>﻿</w:t>
      </w:r>
      <w:r w:rsidR="008B55F0">
        <w:t xml:space="preserve">things have been delivered to Me by My Father, and </w:t>
      </w:r>
      <w:r w:rsidR="008B55F0">
        <w:rPr>
          <w:rFonts w:ascii="Calibri" w:hAnsi="Calibri" w:cs="Calibri"/>
        </w:rPr>
        <w:t>﻿</w:t>
      </w:r>
      <w:r w:rsidR="008B55F0" w:rsidRPr="008B55F0">
        <w:rPr>
          <w:u w:val="single"/>
        </w:rPr>
        <w:t>no one knows</w:t>
      </w:r>
      <w:r w:rsidR="008B55F0">
        <w:t xml:space="preserve"> who the Son is except the Father, and who the Father is </w:t>
      </w:r>
      <w:r w:rsidR="008B55F0" w:rsidRPr="008B55F0">
        <w:rPr>
          <w:u w:val="single"/>
        </w:rPr>
        <w:t>except</w:t>
      </w:r>
      <w:r w:rsidR="008B55F0">
        <w:t xml:space="preserve"> the Son, and the one to whom the </w:t>
      </w:r>
      <w:r w:rsidR="008B55F0" w:rsidRPr="008B55F0">
        <w:rPr>
          <w:u w:val="single"/>
        </w:rPr>
        <w:t>Son wills to reveal</w:t>
      </w:r>
      <w:r w:rsidR="008B55F0">
        <w:t xml:space="preserve"> Him.” Lk 10:21–22</w:t>
      </w:r>
    </w:p>
    <w:p w14:paraId="7D5A3366" w14:textId="6A06A12D" w:rsidR="00483A50" w:rsidRDefault="00DD2EF6" w:rsidP="00483A50">
      <w:pPr>
        <w:pStyle w:val="Lv2-J"/>
      </w:pPr>
      <w:r>
        <w:t>Understanding</w:t>
      </w:r>
      <w:r w:rsidR="00F46122">
        <w:t xml:space="preserve"> </w:t>
      </w:r>
      <w:r w:rsidR="00FD7577">
        <w:t>God as</w:t>
      </w:r>
      <w:r w:rsidR="00483A50">
        <w:t xml:space="preserve"> father is not merely therapeutic</w:t>
      </w:r>
      <w:r w:rsidR="00FD7577">
        <w:t>, rather</w:t>
      </w:r>
      <w:r w:rsidR="006D5FC0">
        <w:t>,</w:t>
      </w:r>
      <w:r w:rsidR="00483A50">
        <w:t xml:space="preserve"> it is all-encompassing and transcend</w:t>
      </w:r>
      <w:r w:rsidR="00F46122">
        <w:t>ent</w:t>
      </w:r>
      <w:r w:rsidR="00483A50">
        <w:t xml:space="preserve">. The </w:t>
      </w:r>
      <w:r w:rsidR="00FD7577">
        <w:t xml:space="preserve">heart of the </w:t>
      </w:r>
      <w:r w:rsidR="00483A50">
        <w:t>Father is greater than filling the vacuum</w:t>
      </w:r>
      <w:r w:rsidR="00FD7577">
        <w:t>s</w:t>
      </w:r>
      <w:r w:rsidR="00483A50">
        <w:t xml:space="preserve"> created by the failure of our natural </w:t>
      </w:r>
      <w:r w:rsidR="00F46122">
        <w:t>f</w:t>
      </w:r>
      <w:r w:rsidR="00483A50">
        <w:t xml:space="preserve">athers. The </w:t>
      </w:r>
      <w:r w:rsidR="00FD7577">
        <w:t>limited</w:t>
      </w:r>
      <w:r w:rsidR="00483A50">
        <w:t xml:space="preserve"> therapeutic perspective of the Father</w:t>
      </w:r>
      <w:r w:rsidR="00FD7577">
        <w:t xml:space="preserve"> heart of God </w:t>
      </w:r>
      <w:r w:rsidR="00483A50">
        <w:t>can leave those with great natural fathers with greater difficulty in recognizing their need for the revelation of the fathe</w:t>
      </w:r>
      <w:r w:rsidR="00DB65EC">
        <w:t>r</w:t>
      </w:r>
      <w:r>
        <w:t>.</w:t>
      </w:r>
      <w:r w:rsidR="00FD7577">
        <w:t xml:space="preserve"> We need to resist sentimentalizing our understanding of the Father</w:t>
      </w:r>
      <w:r>
        <w:t>.</w:t>
      </w:r>
    </w:p>
    <w:p w14:paraId="4E62499D" w14:textId="24CBBBC9" w:rsidR="00DB65EC" w:rsidRDefault="00DB65EC" w:rsidP="00DB65EC">
      <w:pPr>
        <w:pStyle w:val="Sc2-F"/>
      </w:pPr>
      <w:r w:rsidRPr="00DB65EC">
        <w:rPr>
          <w:vertAlign w:val="superscript"/>
        </w:rPr>
        <w:t>13</w:t>
      </w:r>
      <w:r>
        <w:t xml:space="preserve">If you then, </w:t>
      </w:r>
      <w:r w:rsidRPr="00DB65EC">
        <w:rPr>
          <w:u w:val="single"/>
        </w:rPr>
        <w:t>being evil</w:t>
      </w:r>
      <w:r>
        <w:t xml:space="preserve">, know how to give good gifts to your </w:t>
      </w:r>
      <w:r w:rsidRPr="00DB65EC">
        <w:rPr>
          <w:u w:val="single"/>
        </w:rPr>
        <w:t>children</w:t>
      </w:r>
      <w:r>
        <w:t xml:space="preserve">, how much more will your </w:t>
      </w:r>
      <w:r w:rsidRPr="00DB65EC">
        <w:rPr>
          <w:u w:val="single"/>
        </w:rPr>
        <w:t>heavenly Father</w:t>
      </w:r>
      <w:r>
        <w:t xml:space="preserve"> give the Holy Spirit to those who ask Him!</w:t>
      </w:r>
      <w:r>
        <w:rPr>
          <w:rFonts w:ascii="Times New Roman" w:eastAsia="Times New Roman" w:hAnsi="Times New Roman" w:cs="Times New Roman"/>
        </w:rPr>
        <w:t xml:space="preserve"> </w:t>
      </w:r>
      <w:r>
        <w:t>Lk 11:13</w:t>
      </w:r>
    </w:p>
    <w:p w14:paraId="2874D51D" w14:textId="66976B62" w:rsidR="00312BED" w:rsidRDefault="00DB65EC" w:rsidP="00312BED">
      <w:pPr>
        <w:pStyle w:val="Lv2-J"/>
      </w:pPr>
      <w:r>
        <w:t>The understanding of the Father was climatic in the mind of Paul the apostle and foremost on Jesus’ mind both in His relationship with God</w:t>
      </w:r>
      <w:r w:rsidR="006837C5">
        <w:t xml:space="preserve"> and His messianic mission.</w:t>
      </w:r>
    </w:p>
    <w:p w14:paraId="718F6DAD" w14:textId="3D2A4FB8" w:rsidR="00312BED" w:rsidRPr="00312BED" w:rsidRDefault="00F65361" w:rsidP="00312BED">
      <w:pPr>
        <w:pStyle w:val="Sc2-F"/>
      </w:pPr>
      <w:r>
        <w:rPr>
          <w:vertAlign w:val="superscript"/>
        </w:rPr>
        <w:t>1</w:t>
      </w:r>
      <w:r w:rsidR="00312BED">
        <w:t>“Father, the hour has come. Glorify Your Son, that Your Son also may glorify You.” Jn 17:1</w:t>
      </w:r>
    </w:p>
    <w:p w14:paraId="44C765CC" w14:textId="7D8A8558" w:rsidR="00C87751" w:rsidRDefault="00B001CA" w:rsidP="00C87751">
      <w:pPr>
        <w:pStyle w:val="Lv1-H"/>
      </w:pPr>
      <w:r>
        <w:lastRenderedPageBreak/>
        <w:t xml:space="preserve"> </w:t>
      </w:r>
      <w:r w:rsidR="00C87751">
        <w:t>THE FATHER, THE GARDENER</w:t>
      </w:r>
    </w:p>
    <w:p w14:paraId="1294892C" w14:textId="462A7C13" w:rsidR="00DD2171" w:rsidRDefault="00C87751" w:rsidP="00B001CA">
      <w:pPr>
        <w:rPr>
          <w:color w:val="000000"/>
        </w:rPr>
      </w:pPr>
      <w:r>
        <w:rPr>
          <w:color w:val="000000"/>
        </w:rPr>
        <w:t xml:space="preserve"> </w:t>
      </w:r>
    </w:p>
    <w:p w14:paraId="66E6CF86" w14:textId="6E0F2987" w:rsidR="00C87751" w:rsidRPr="00C87751" w:rsidRDefault="00C87751" w:rsidP="00C87751">
      <w:pPr>
        <w:pStyle w:val="Sc2-F"/>
        <w:rPr>
          <w:rFonts w:ascii="Times New Roman" w:eastAsia="Times New Roman" w:hAnsi="Times New Roman" w:cs="Times New Roman"/>
        </w:rPr>
      </w:pPr>
      <w:r>
        <w:t>“I am the true vine, and My Father is the vinedresser</w:t>
      </w:r>
      <w:r>
        <w:rPr>
          <w:rFonts w:ascii="Times New Roman" w:eastAsia="Times New Roman" w:hAnsi="Times New Roman" w:cs="Times New Roman"/>
        </w:rPr>
        <w:t xml:space="preserve">.” </w:t>
      </w:r>
      <w:r>
        <w:t>Jn 15:1</w:t>
      </w:r>
    </w:p>
    <w:p w14:paraId="6BB4A819" w14:textId="24336EAA" w:rsidR="00DD2171" w:rsidRDefault="00C87751" w:rsidP="00C87751">
      <w:pPr>
        <w:pStyle w:val="Lv2-J"/>
      </w:pPr>
      <w:r>
        <w:t>In J</w:t>
      </w:r>
      <w:r w:rsidR="00F65361">
        <w:t>ohn</w:t>
      </w:r>
      <w:r>
        <w:t xml:space="preserve"> 15:1</w:t>
      </w:r>
      <w:r w:rsidR="00DD2EF6">
        <w:t>,</w:t>
      </w:r>
      <w:r>
        <w:t xml:space="preserve"> Jesus declares both His identity and His position under the Father’s leadership. T</w:t>
      </w:r>
      <w:r w:rsidR="00DD2171">
        <w:t>he Father</w:t>
      </w:r>
      <w:r>
        <w:t xml:space="preserve"> as the Vinedresser determined </w:t>
      </w:r>
      <w:r w:rsidR="00DD2171">
        <w:t>the plan that the Son of God</w:t>
      </w:r>
      <w:r w:rsidR="00DD2EF6">
        <w:t>,</w:t>
      </w:r>
      <w:r>
        <w:t xml:space="preserve"> as the vine, </w:t>
      </w:r>
      <w:r w:rsidR="00DD2171">
        <w:t>would be the divine life</w:t>
      </w:r>
      <w:r w:rsidR="006837C5">
        <w:t xml:space="preserve"> </w:t>
      </w:r>
      <w:r w:rsidR="00DD2171">
        <w:t xml:space="preserve">source of the redeemed. </w:t>
      </w:r>
      <w:r w:rsidR="003C4A1D">
        <w:t>Under the Father’s leadership, o</w:t>
      </w:r>
      <w:r w:rsidR="00DD2171">
        <w:t xml:space="preserve">nly through coming under Jesus’ leadership </w:t>
      </w:r>
      <w:r w:rsidR="003C4A1D">
        <w:t>can redeemed humans</w:t>
      </w:r>
      <w:r w:rsidR="00DD2171">
        <w:t xml:space="preserve"> be recipients </w:t>
      </w:r>
      <w:r w:rsidR="003C4A1D">
        <w:t>and</w:t>
      </w:r>
      <w:r w:rsidR="00DD2171">
        <w:t xml:space="preserve"> vessels </w:t>
      </w:r>
      <w:r w:rsidR="003C4A1D">
        <w:t xml:space="preserve">of </w:t>
      </w:r>
      <w:r w:rsidR="00DD2EF6">
        <w:t>life flow</w:t>
      </w:r>
      <w:r w:rsidR="00DD2171">
        <w:t xml:space="preserve"> to others.</w:t>
      </w:r>
    </w:p>
    <w:p w14:paraId="10292E85" w14:textId="70323B4C" w:rsidR="003C4A1D" w:rsidRDefault="003C4A1D" w:rsidP="00C87751">
      <w:pPr>
        <w:pStyle w:val="Lv2-J"/>
      </w:pPr>
      <w:r>
        <w:t>The Father as the vinedresser is the only description of the Father in J</w:t>
      </w:r>
      <w:r w:rsidR="00F65361">
        <w:t>n.</w:t>
      </w:r>
      <w:r>
        <w:t xml:space="preserve"> 13-17. We are invited to look into this description of Him and receive increased insight into the knowledge of God.</w:t>
      </w:r>
      <w:r w:rsidR="00C7414C">
        <w:t xml:space="preserve"> Gardeners work in close proximity with seeds, soil and vegetation. The Gardener evokes the image of one who works with His hands in the dirt, thus pointing to the humility of the Father.</w:t>
      </w:r>
    </w:p>
    <w:p w14:paraId="10408AFC" w14:textId="01459E0B" w:rsidR="00EB7F96" w:rsidRDefault="00EB7F96" w:rsidP="00EB7F96">
      <w:pPr>
        <w:pStyle w:val="Lv2-J"/>
      </w:pPr>
      <w:r>
        <w:t xml:space="preserve">Some characteristics of a gardener </w:t>
      </w:r>
      <w:r w:rsidR="006837C5">
        <w:t>(</w:t>
      </w:r>
      <w:hyperlink r:id="rId7" w:history="1">
        <w:r w:rsidR="006837C5" w:rsidRPr="0019362B">
          <w:rPr>
            <w:rStyle w:val="Hyperlink"/>
          </w:rPr>
          <w:t>https://theheartygarden.com/gardening-personality-traits/</w:t>
        </w:r>
      </w:hyperlink>
      <w:r w:rsidR="006837C5">
        <w:t>):</w:t>
      </w:r>
      <w:r w:rsidRPr="00EB7F96">
        <w:rPr>
          <w:color w:val="DCA10D"/>
        </w:rPr>
        <w:t xml:space="preserve"> </w:t>
      </w:r>
      <w:r>
        <w:t xml:space="preserve">1) Patience 2) </w:t>
      </w:r>
      <w:r w:rsidRPr="00FF0343">
        <w:t>Determin</w:t>
      </w:r>
      <w:r w:rsidR="006837C5" w:rsidRPr="00FF0343">
        <w:t>ation</w:t>
      </w:r>
      <w:r>
        <w:t xml:space="preserve"> 3) Hope 4) Kindness 5) </w:t>
      </w:r>
      <w:r w:rsidR="006837C5">
        <w:t>W</w:t>
      </w:r>
      <w:r>
        <w:t>isdom and understanding</w:t>
      </w:r>
      <w:r w:rsidRPr="00EB7F96">
        <w:t>.</w:t>
      </w:r>
    </w:p>
    <w:p w14:paraId="0A0C1386" w14:textId="5C94A069" w:rsidR="00EB7F96" w:rsidRDefault="00EB7F96" w:rsidP="00EB7F96">
      <w:pPr>
        <w:pStyle w:val="Sc2-F"/>
      </w:pPr>
      <w:r w:rsidRPr="00EB7F96">
        <w:rPr>
          <w:vertAlign w:val="superscript"/>
        </w:rPr>
        <w:t>3</w:t>
      </w:r>
      <w:r>
        <w:t xml:space="preserve">A </w:t>
      </w:r>
      <w:r w:rsidRPr="00EB7F96">
        <w:rPr>
          <w:u w:val="single"/>
        </w:rPr>
        <w:t>bruised</w:t>
      </w:r>
      <w:r>
        <w:t xml:space="preserve"> reed He will not break, </w:t>
      </w:r>
      <w:proofErr w:type="gramStart"/>
      <w:r>
        <w:t>And</w:t>
      </w:r>
      <w:proofErr w:type="gramEnd"/>
      <w:r>
        <w:t xml:space="preserve"> </w:t>
      </w:r>
      <w:r>
        <w:rPr>
          <w:rFonts w:ascii="Calibri" w:hAnsi="Calibri" w:cs="Calibri"/>
        </w:rPr>
        <w:t>﻿</w:t>
      </w:r>
      <w:r w:rsidRPr="00EB7F96">
        <w:rPr>
          <w:u w:val="single"/>
        </w:rPr>
        <w:t>smoking</w:t>
      </w:r>
      <w:r>
        <w:t xml:space="preserve"> flax He will not </w:t>
      </w:r>
      <w:r>
        <w:rPr>
          <w:rFonts w:ascii="Calibri" w:hAnsi="Calibri" w:cs="Calibri"/>
        </w:rPr>
        <w:t>﻿</w:t>
      </w:r>
      <w:r>
        <w:t xml:space="preserve">quench; He will bring forth justice for truth. </w:t>
      </w:r>
      <w:r w:rsidRPr="00F65361">
        <w:rPr>
          <w:vertAlign w:val="superscript"/>
        </w:rPr>
        <w:t>4</w:t>
      </w:r>
      <w:r>
        <w:t xml:space="preserve">He will not </w:t>
      </w:r>
      <w:r w:rsidRPr="00EB7F96">
        <w:rPr>
          <w:u w:val="single"/>
        </w:rPr>
        <w:t>fail</w:t>
      </w:r>
      <w:r>
        <w:t xml:space="preserve"> nor be </w:t>
      </w:r>
      <w:r w:rsidRPr="00EB7F96">
        <w:rPr>
          <w:u w:val="single"/>
        </w:rPr>
        <w:t>discouraged</w:t>
      </w:r>
      <w:r>
        <w:t xml:space="preserve"> … Is 42:3–4</w:t>
      </w:r>
    </w:p>
    <w:p w14:paraId="54708158" w14:textId="5D14109E" w:rsidR="00C7414C" w:rsidRDefault="00C7414C" w:rsidP="00C87751">
      <w:pPr>
        <w:pStyle w:val="Lv2-J"/>
      </w:pPr>
      <w:r>
        <w:t xml:space="preserve">Good gardeners have </w:t>
      </w:r>
      <w:r w:rsidRPr="00FF0343">
        <w:t>th</w:t>
      </w:r>
      <w:r w:rsidR="006837C5" w:rsidRPr="00FF0343">
        <w:t>or</w:t>
      </w:r>
      <w:r w:rsidRPr="00FF0343">
        <w:t>ough</w:t>
      </w:r>
      <w:r>
        <w:t xml:space="preserve"> knowledge of the vegetation and soil they work with and cultivat</w:t>
      </w:r>
      <w:r w:rsidR="006837C5">
        <w:t>e</w:t>
      </w:r>
      <w:r>
        <w:t>.</w:t>
      </w:r>
      <w:r w:rsidR="007808FD">
        <w:t xml:space="preserve"> The </w:t>
      </w:r>
      <w:r w:rsidR="006837C5">
        <w:t>F</w:t>
      </w:r>
      <w:r w:rsidR="007808FD">
        <w:t>ather is deeply acquainted with our emotional frame, ways and body</w:t>
      </w:r>
      <w:r w:rsidR="006837C5">
        <w:t>.</w:t>
      </w:r>
    </w:p>
    <w:p w14:paraId="455FAF69" w14:textId="005BAC82" w:rsidR="00056DB3" w:rsidRDefault="007808FD" w:rsidP="00F65361">
      <w:pPr>
        <w:pStyle w:val="Sc2-F"/>
        <w:spacing w:after="0"/>
      </w:pPr>
      <w:r w:rsidRPr="007808FD">
        <w:rPr>
          <w:vertAlign w:val="superscript"/>
        </w:rPr>
        <w:t>3</w:t>
      </w:r>
      <w:r>
        <w:t xml:space="preserve">You </w:t>
      </w:r>
      <w:r>
        <w:rPr>
          <w:rFonts w:ascii="Calibri" w:hAnsi="Calibri" w:cs="Calibri"/>
        </w:rPr>
        <w:t>﻿</w:t>
      </w:r>
      <w:r w:rsidRPr="007808FD">
        <w:rPr>
          <w:u w:val="single"/>
        </w:rPr>
        <w:t>comprehend</w:t>
      </w:r>
      <w:r>
        <w:t xml:space="preserve"> my path and my lying down</w:t>
      </w:r>
      <w:r w:rsidR="005F2DE5">
        <w:t xml:space="preserve">, </w:t>
      </w:r>
      <w:r w:rsidR="00A16E41">
        <w:t>a</w:t>
      </w:r>
      <w:r>
        <w:t xml:space="preserve">nd are </w:t>
      </w:r>
      <w:r w:rsidRPr="007808FD">
        <w:rPr>
          <w:u w:val="single"/>
        </w:rPr>
        <w:t>acquainted</w:t>
      </w:r>
      <w:r>
        <w:t xml:space="preserve"> with all my ways.</w:t>
      </w:r>
      <w:r>
        <w:rPr>
          <w:rFonts w:ascii="Times New Roman" w:eastAsia="Times New Roman" w:hAnsi="Times New Roman" w:cs="Times New Roman"/>
        </w:rPr>
        <w:t xml:space="preserve"> </w:t>
      </w:r>
      <w:r>
        <w:t xml:space="preserve">Ps </w:t>
      </w:r>
      <w:r w:rsidR="00056DB3">
        <w:t xml:space="preserve"> </w:t>
      </w:r>
    </w:p>
    <w:p w14:paraId="1542031F" w14:textId="5420182A" w:rsidR="007808FD" w:rsidRDefault="00056DB3" w:rsidP="00F65361">
      <w:pPr>
        <w:pStyle w:val="Sc2-F"/>
        <w:spacing w:after="0"/>
        <w:ind w:left="0"/>
      </w:pPr>
      <w:r>
        <w:t xml:space="preserve">                         </w:t>
      </w:r>
      <w:r w:rsidR="007808FD">
        <w:t>139:3</w:t>
      </w:r>
    </w:p>
    <w:p w14:paraId="55C3ED91" w14:textId="57F59A5E" w:rsidR="007808FD" w:rsidRDefault="007808FD" w:rsidP="00F65361">
      <w:pPr>
        <w:pStyle w:val="Sc2-F"/>
        <w:spacing w:before="120"/>
      </w:pPr>
      <w:r w:rsidRPr="007808FD">
        <w:rPr>
          <w:vertAlign w:val="superscript"/>
        </w:rPr>
        <w:t>14</w:t>
      </w:r>
      <w:r>
        <w:t xml:space="preserve">For He </w:t>
      </w:r>
      <w:r>
        <w:rPr>
          <w:rFonts w:ascii="Calibri" w:hAnsi="Calibri" w:cs="Calibri"/>
        </w:rPr>
        <w:t>﻿</w:t>
      </w:r>
      <w:r>
        <w:t xml:space="preserve">knows our </w:t>
      </w:r>
      <w:r w:rsidRPr="007808FD">
        <w:rPr>
          <w:u w:val="single"/>
        </w:rPr>
        <w:t>frame</w:t>
      </w:r>
      <w:r>
        <w:t>; He remembers that we are dust.</w:t>
      </w:r>
      <w:r>
        <w:rPr>
          <w:rFonts w:ascii="Times New Roman" w:eastAsia="Times New Roman" w:hAnsi="Times New Roman" w:cs="Times New Roman"/>
        </w:rPr>
        <w:t xml:space="preserve"> </w:t>
      </w:r>
      <w:r>
        <w:t>Ps 103:14</w:t>
      </w:r>
    </w:p>
    <w:p w14:paraId="7E707F25" w14:textId="042FE943" w:rsidR="001A515A" w:rsidRPr="00A16E41" w:rsidRDefault="007808FD" w:rsidP="00A16E41">
      <w:pPr>
        <w:pStyle w:val="Sc2-F"/>
      </w:pPr>
      <w:r w:rsidRPr="007808FD">
        <w:rPr>
          <w:vertAlign w:val="superscript"/>
        </w:rPr>
        <w:t>7</w:t>
      </w:r>
      <w:r>
        <w:t xml:space="preserve">But the very </w:t>
      </w:r>
      <w:r w:rsidRPr="007808FD">
        <w:rPr>
          <w:u w:val="single"/>
        </w:rPr>
        <w:t>hairs</w:t>
      </w:r>
      <w:r>
        <w:t xml:space="preserve"> of your head are all numbered. Do not fear</w:t>
      </w:r>
      <w:r w:rsidR="005F2DE5">
        <w:t xml:space="preserve"> </w:t>
      </w:r>
      <w:r>
        <w:t>therefore; you are of more value than many sparrows.</w:t>
      </w:r>
      <w:r>
        <w:rPr>
          <w:rFonts w:ascii="Times New Roman" w:eastAsia="Times New Roman" w:hAnsi="Times New Roman" w:cs="Times New Roman"/>
        </w:rPr>
        <w:t xml:space="preserve"> </w:t>
      </w:r>
      <w:r>
        <w:t>Lk 12:7</w:t>
      </w:r>
    </w:p>
    <w:p w14:paraId="087BC573" w14:textId="22A0EE0D" w:rsidR="00A16E41" w:rsidRPr="00A16E41" w:rsidRDefault="005F2DE5" w:rsidP="00FF557D">
      <w:pPr>
        <w:pStyle w:val="Lv2-J"/>
      </w:pPr>
      <w:r>
        <w:t xml:space="preserve">The divine </w:t>
      </w:r>
      <w:r w:rsidRPr="0062237A">
        <w:t>Gard</w:t>
      </w:r>
      <w:r w:rsidR="00FF0343" w:rsidRPr="0062237A">
        <w:t>e</w:t>
      </w:r>
      <w:r w:rsidRPr="0062237A">
        <w:t>ner</w:t>
      </w:r>
      <w:r w:rsidR="00FF0343" w:rsidRPr="0062237A">
        <w:t>’s</w:t>
      </w:r>
      <w:r w:rsidR="00FF0343">
        <w:t xml:space="preserve"> goal</w:t>
      </w:r>
      <w:r>
        <w:t xml:space="preserve">, through the process of pruning and taking away, is to produce the love of God in and through the people of God to those around us. The </w:t>
      </w:r>
      <w:r w:rsidRPr="0062237A">
        <w:t>Gard</w:t>
      </w:r>
      <w:r w:rsidR="00FF0343" w:rsidRPr="0062237A">
        <w:t>e</w:t>
      </w:r>
      <w:r w:rsidRPr="0062237A">
        <w:t>ner</w:t>
      </w:r>
      <w:r>
        <w:t xml:space="preserve"> seeks to cultivate mature </w:t>
      </w:r>
      <w:r w:rsidR="00147BFD">
        <w:t>followers who are fully committed to His leadership.</w:t>
      </w:r>
      <w:r w:rsidR="00147BFD" w:rsidRPr="00147BFD">
        <w:t xml:space="preserve"> </w:t>
      </w:r>
      <w:r w:rsidR="00147BFD">
        <w:t>This brings Him glory.</w:t>
      </w:r>
    </w:p>
    <w:p w14:paraId="72DA4656" w14:textId="61B300BB" w:rsidR="005F2DE5" w:rsidRDefault="005F2DE5" w:rsidP="005F2DE5">
      <w:pPr>
        <w:pStyle w:val="Sc2-F"/>
      </w:pPr>
      <w:r w:rsidRPr="005F2DE5">
        <w:rPr>
          <w:vertAlign w:val="superscript"/>
        </w:rPr>
        <w:t>2</w:t>
      </w:r>
      <w:r>
        <w:t xml:space="preserve">Every branch in Me that does not </w:t>
      </w:r>
      <w:r w:rsidRPr="005F2DE5">
        <w:rPr>
          <w:u w:val="single"/>
        </w:rPr>
        <w:t>bear fruit</w:t>
      </w:r>
      <w:r>
        <w:t xml:space="preserve"> He takes away; and every branch that </w:t>
      </w:r>
      <w:r w:rsidRPr="005F2DE5">
        <w:rPr>
          <w:u w:val="single"/>
        </w:rPr>
        <w:t xml:space="preserve">bears fruit </w:t>
      </w:r>
      <w:r>
        <w:t xml:space="preserve">He prunes, that it may </w:t>
      </w:r>
      <w:r w:rsidRPr="005F2DE5">
        <w:rPr>
          <w:u w:val="single"/>
        </w:rPr>
        <w:t>bear more fruit</w:t>
      </w:r>
      <w:r>
        <w:t>. Jn 15:2</w:t>
      </w:r>
    </w:p>
    <w:p w14:paraId="654CB772" w14:textId="4B267C89" w:rsidR="005F2DE5" w:rsidRDefault="005F2DE5" w:rsidP="005F2DE5"/>
    <w:p w14:paraId="1E8471BB" w14:textId="6BB32688" w:rsidR="005F2DE5" w:rsidRPr="007A0233" w:rsidRDefault="005F2DE5" w:rsidP="007A0233">
      <w:pPr>
        <w:pStyle w:val="Sc2-F"/>
        <w:rPr>
          <w:rFonts w:ascii="Times New Roman" w:eastAsia="Times New Roman" w:hAnsi="Times New Roman" w:cs="Times New Roman"/>
        </w:rPr>
      </w:pPr>
      <w:r w:rsidRPr="005F2DE5">
        <w:rPr>
          <w:vertAlign w:val="superscript"/>
        </w:rPr>
        <w:t>8</w:t>
      </w:r>
      <w:r>
        <w:t xml:space="preserve">By this My Father is </w:t>
      </w:r>
      <w:r w:rsidRPr="005F2DE5">
        <w:rPr>
          <w:u w:val="single"/>
        </w:rPr>
        <w:t>glorified</w:t>
      </w:r>
      <w:r>
        <w:t xml:space="preserve">, that you </w:t>
      </w:r>
      <w:r w:rsidRPr="005F2DE5">
        <w:rPr>
          <w:u w:val="single"/>
        </w:rPr>
        <w:t>bear much fruit</w:t>
      </w:r>
      <w:r>
        <w:t xml:space="preserve">; </w:t>
      </w:r>
      <w:r>
        <w:rPr>
          <w:rFonts w:ascii="Calibri" w:hAnsi="Calibri" w:cs="Calibri"/>
        </w:rPr>
        <w:t>﻿</w:t>
      </w:r>
      <w:proofErr w:type="gramStart"/>
      <w:r>
        <w:t>so</w:t>
      </w:r>
      <w:proofErr w:type="gramEnd"/>
      <w:r>
        <w:t xml:space="preserve"> you will be My disciples. Jn 15:8</w:t>
      </w:r>
    </w:p>
    <w:p w14:paraId="4C502A51" w14:textId="300CEBD4" w:rsidR="00A16E41" w:rsidRDefault="007A0233" w:rsidP="007A0233">
      <w:pPr>
        <w:pStyle w:val="Lv2-J"/>
      </w:pPr>
      <w:r>
        <w:t xml:space="preserve">The Father through the </w:t>
      </w:r>
      <w:r w:rsidR="00FF0343">
        <w:t>g</w:t>
      </w:r>
      <w:r>
        <w:t>ardening process leads us towards the fullness of joy that ultimately comes from responding to His leadership through loving obedience of His commandment.</w:t>
      </w:r>
    </w:p>
    <w:p w14:paraId="508270F3" w14:textId="63BB557E" w:rsidR="00E65BAE" w:rsidRPr="00EB7F96" w:rsidRDefault="007A0233" w:rsidP="00EB7F96">
      <w:pPr>
        <w:pStyle w:val="Sc2-F"/>
        <w:rPr>
          <w:rFonts w:ascii="Times New Roman" w:eastAsia="Times New Roman" w:hAnsi="Times New Roman" w:cs="Times New Roman"/>
        </w:rPr>
      </w:pPr>
      <w:r w:rsidRPr="007A0233">
        <w:rPr>
          <w:vertAlign w:val="superscript"/>
        </w:rPr>
        <w:t>10</w:t>
      </w:r>
      <w:r w:rsidRPr="007A0233">
        <w:t xml:space="preserve">If you </w:t>
      </w:r>
      <w:r w:rsidRPr="00E65BAE">
        <w:rPr>
          <w:u w:val="single"/>
        </w:rPr>
        <w:t xml:space="preserve">keep </w:t>
      </w:r>
      <w:r w:rsidRPr="007A0233">
        <w:t xml:space="preserve">My commandments, you will </w:t>
      </w:r>
      <w:r w:rsidRPr="00E65BAE">
        <w:rPr>
          <w:u w:val="single"/>
        </w:rPr>
        <w:t>abide</w:t>
      </w:r>
      <w:r w:rsidRPr="007A0233">
        <w:t xml:space="preserve"> in My love, just </w:t>
      </w:r>
      <w:r w:rsidRPr="00E65BAE">
        <w:rPr>
          <w:u w:val="single"/>
        </w:rPr>
        <w:t>as</w:t>
      </w:r>
      <w:r w:rsidRPr="007A0233">
        <w:t xml:space="preserve"> I have kept My Father’s commandments and abide in His love. </w:t>
      </w:r>
      <w:r w:rsidRPr="007A0233">
        <w:rPr>
          <w:vertAlign w:val="superscript"/>
        </w:rPr>
        <w:t>11</w:t>
      </w:r>
      <w:r w:rsidRPr="007A0233">
        <w:t xml:space="preserve">These things I have spoken to you, that My joy may remain in you, and </w:t>
      </w:r>
      <w:r w:rsidRPr="007A0233">
        <w:rPr>
          <w:rFonts w:ascii="Calibri" w:hAnsi="Calibri" w:cs="Calibri"/>
        </w:rPr>
        <w:t>﻿</w:t>
      </w:r>
      <w:r w:rsidRPr="007A0233">
        <w:t xml:space="preserve">that your joy may be full. </w:t>
      </w:r>
      <w:r w:rsidRPr="007A0233">
        <w:rPr>
          <w:vertAlign w:val="superscript"/>
        </w:rPr>
        <w:t>12</w:t>
      </w:r>
      <w:r w:rsidRPr="007A0233">
        <w:t xml:space="preserve">This is </w:t>
      </w:r>
      <w:r w:rsidRPr="00E65BAE">
        <w:rPr>
          <w:u w:val="single"/>
        </w:rPr>
        <w:t>My commandment</w:t>
      </w:r>
      <w:r w:rsidRPr="007A0233">
        <w:t xml:space="preserve">, that you </w:t>
      </w:r>
      <w:r w:rsidRPr="00E65BAE">
        <w:rPr>
          <w:u w:val="single"/>
        </w:rPr>
        <w:t>love one another as I have loved you</w:t>
      </w:r>
      <w:r w:rsidRPr="007A0233">
        <w:t>.</w:t>
      </w:r>
      <w:r>
        <w:rPr>
          <w:rFonts w:ascii="Times New Roman" w:eastAsia="Times New Roman" w:hAnsi="Times New Roman" w:cs="Times New Roman"/>
        </w:rPr>
        <w:t xml:space="preserve"> </w:t>
      </w:r>
      <w:r w:rsidRPr="007A0233">
        <w:t>Jn 15:</w:t>
      </w:r>
      <w:r>
        <w:t>10</w:t>
      </w:r>
      <w:r w:rsidRPr="007A0233">
        <w:t>–12</w:t>
      </w:r>
    </w:p>
    <w:p w14:paraId="7D3757DC" w14:textId="2C3C020C" w:rsidR="00D21600" w:rsidRDefault="00D21600" w:rsidP="00E65BAE">
      <w:pPr>
        <w:pStyle w:val="Lv1-H"/>
      </w:pPr>
      <w:r>
        <w:lastRenderedPageBreak/>
        <w:t>Jesus the vineyard</w:t>
      </w:r>
      <w:r w:rsidR="007A0233">
        <w:t>: hope for israel and hope for the world</w:t>
      </w:r>
    </w:p>
    <w:p w14:paraId="02B21770" w14:textId="77777777" w:rsidR="00BA79AE" w:rsidRPr="00BA79AE" w:rsidRDefault="00BA79AE" w:rsidP="00BA79AE"/>
    <w:p w14:paraId="637513F5" w14:textId="14094A47" w:rsidR="007A0233" w:rsidRDefault="007A0233" w:rsidP="00104D3C">
      <w:pPr>
        <w:pStyle w:val="Sc2-F"/>
      </w:pPr>
      <w:r>
        <w:rPr>
          <w:position w:val="8"/>
          <w:sz w:val="16"/>
          <w:szCs w:val="16"/>
        </w:rPr>
        <w:t>2</w:t>
      </w:r>
      <w:r>
        <w:t xml:space="preserve">In that day— “Sing about </w:t>
      </w:r>
      <w:r w:rsidRPr="00DA7479">
        <w:rPr>
          <w:u w:val="single"/>
        </w:rPr>
        <w:t>a fruitful vineyard</w:t>
      </w:r>
      <w:r>
        <w:t xml:space="preserve">: </w:t>
      </w:r>
      <w:r>
        <w:rPr>
          <w:position w:val="8"/>
          <w:sz w:val="16"/>
          <w:szCs w:val="16"/>
        </w:rPr>
        <w:t>3</w:t>
      </w:r>
      <w:r>
        <w:t xml:space="preserve">I, the Lord, </w:t>
      </w:r>
      <w:r w:rsidRPr="00DA7479">
        <w:rPr>
          <w:u w:val="single"/>
        </w:rPr>
        <w:t>watch</w:t>
      </w:r>
      <w:r>
        <w:t xml:space="preserve"> over it;</w:t>
      </w:r>
      <w:r w:rsidR="00DA7479">
        <w:t xml:space="preserve"> </w:t>
      </w:r>
      <w:r>
        <w:t xml:space="preserve">I </w:t>
      </w:r>
      <w:r w:rsidRPr="00DA7479">
        <w:rPr>
          <w:u w:val="single"/>
        </w:rPr>
        <w:t>water it continually</w:t>
      </w:r>
      <w:r>
        <w:t>. I guard it day and night</w:t>
      </w:r>
      <w:r w:rsidR="00104D3C">
        <w:t xml:space="preserve"> </w:t>
      </w:r>
      <w:r>
        <w:t xml:space="preserve">so that no one may harm it. </w:t>
      </w:r>
      <w:r>
        <w:rPr>
          <w:position w:val="8"/>
          <w:sz w:val="16"/>
          <w:szCs w:val="16"/>
        </w:rPr>
        <w:t>4</w:t>
      </w:r>
      <w:r>
        <w:t xml:space="preserve">I am not angry. If only there were briers and thorns confronting me! I would march against them in battle; I would set them all on fire. </w:t>
      </w:r>
      <w:r>
        <w:rPr>
          <w:position w:val="8"/>
          <w:sz w:val="16"/>
          <w:szCs w:val="16"/>
        </w:rPr>
        <w:t>5</w:t>
      </w:r>
      <w:r>
        <w:t xml:space="preserve">Or else let them come to me for refuge; let them make peace with me, yes, let them make peace with me.” </w:t>
      </w:r>
      <w:r>
        <w:rPr>
          <w:position w:val="8"/>
          <w:sz w:val="16"/>
          <w:szCs w:val="16"/>
        </w:rPr>
        <w:t>6</w:t>
      </w:r>
      <w:r>
        <w:t>In days to come Jacob will take root,</w:t>
      </w:r>
      <w:r w:rsidR="00104D3C">
        <w:t xml:space="preserve"> </w:t>
      </w:r>
      <w:r>
        <w:t>Israel will bud and blossom and fill all the world with fruit. Isa 27:2-6</w:t>
      </w:r>
    </w:p>
    <w:p w14:paraId="3CCC2B20" w14:textId="532DB49E" w:rsidR="00E65BAE" w:rsidRDefault="00E65BAE" w:rsidP="00E65BAE">
      <w:pPr>
        <w:pStyle w:val="Lv2-J"/>
      </w:pPr>
      <w:r>
        <w:t>Jesus declares Himself as the true Vineyard. This truth has man</w:t>
      </w:r>
      <w:r w:rsidR="0062237A">
        <w:t>y</w:t>
      </w:r>
      <w:r>
        <w:t xml:space="preserve"> layers. It is a truth that is filled with hope and a promise of grace to </w:t>
      </w:r>
      <w:r w:rsidRPr="0062237A">
        <w:t>come</w:t>
      </w:r>
      <w:r>
        <w:t xml:space="preserve"> into the fullness of what the </w:t>
      </w:r>
      <w:proofErr w:type="gramStart"/>
      <w:r>
        <w:t>Father</w:t>
      </w:r>
      <w:proofErr w:type="gramEnd"/>
      <w:r>
        <w:t xml:space="preserve"> has planned. It is the Father’s desire to fill the world with the full expression of His power, personality and purpose. He spoke to Abraham of His plan to bless all the nations of the earth.</w:t>
      </w:r>
    </w:p>
    <w:p w14:paraId="1CBC9BCC" w14:textId="293BF4DB" w:rsidR="00104D3C" w:rsidRDefault="00104D3C" w:rsidP="00104D3C">
      <w:pPr>
        <w:pStyle w:val="Lv2-J"/>
      </w:pPr>
      <w:r>
        <w:t>Vineyards were commonplace in the ancient world. The Lord’s mention of Israel being a vineyard speaks of His aim to see her pro</w:t>
      </w:r>
      <w:r w:rsidR="00BA79AE">
        <w:t xml:space="preserve">vided for, prospering as well </w:t>
      </w:r>
      <w:r w:rsidR="005800F7">
        <w:t>being</w:t>
      </w:r>
      <w:r w:rsidR="00BA79AE">
        <w:t xml:space="preserve"> a society that is filled with great joy.  This aim go</w:t>
      </w:r>
      <w:r w:rsidR="0062237A">
        <w:t>es</w:t>
      </w:r>
      <w:r w:rsidR="00BA79AE">
        <w:t xml:space="preserve"> beyond Israel</w:t>
      </w:r>
      <w:r w:rsidR="0062237A">
        <w:t>. I</w:t>
      </w:r>
      <w:r w:rsidR="00BA79AE">
        <w:t>t extends to the nations of the earth as well.</w:t>
      </w:r>
    </w:p>
    <w:p w14:paraId="1D47A8FF" w14:textId="730E478B" w:rsidR="00BA79AE" w:rsidRPr="00BA79AE" w:rsidRDefault="00BA79AE" w:rsidP="00BA79AE">
      <w:pPr>
        <w:pStyle w:val="Sc2-F"/>
        <w:rPr>
          <w:rFonts w:ascii="Times New Roman" w:eastAsia="Times New Roman" w:hAnsi="Times New Roman" w:cs="Times New Roman"/>
        </w:rPr>
      </w:pPr>
      <w:r w:rsidRPr="00BA79AE">
        <w:rPr>
          <w:vertAlign w:val="superscript"/>
        </w:rPr>
        <w:t>11</w:t>
      </w:r>
      <w:r>
        <w:t xml:space="preserve">“These things I have spoken to you, that My </w:t>
      </w:r>
      <w:r w:rsidRPr="00BA79AE">
        <w:rPr>
          <w:u w:val="single"/>
        </w:rPr>
        <w:t>joy</w:t>
      </w:r>
      <w:r>
        <w:t xml:space="preserve"> may </w:t>
      </w:r>
      <w:r w:rsidRPr="00BA79AE">
        <w:rPr>
          <w:u w:val="single"/>
        </w:rPr>
        <w:t>remain</w:t>
      </w:r>
      <w:r>
        <w:t xml:space="preserve"> in you, and </w:t>
      </w:r>
      <w:r>
        <w:rPr>
          <w:rFonts w:ascii="Calibri" w:hAnsi="Calibri" w:cs="Calibri"/>
        </w:rPr>
        <w:t>﻿</w:t>
      </w:r>
      <w:r>
        <w:t xml:space="preserve">that your </w:t>
      </w:r>
      <w:r w:rsidRPr="00BA79AE">
        <w:rPr>
          <w:u w:val="single"/>
        </w:rPr>
        <w:t>joy</w:t>
      </w:r>
      <w:r>
        <w:t xml:space="preserve"> may be </w:t>
      </w:r>
      <w:r w:rsidRPr="00BA79AE">
        <w:rPr>
          <w:u w:val="single"/>
        </w:rPr>
        <w:t>full</w:t>
      </w:r>
      <w:r>
        <w:t>.</w:t>
      </w:r>
      <w:r w:rsidR="00C811A2">
        <w:t>”</w:t>
      </w:r>
      <w:r>
        <w:rPr>
          <w:rFonts w:ascii="Times New Roman" w:eastAsia="Times New Roman" w:hAnsi="Times New Roman" w:cs="Times New Roman"/>
        </w:rPr>
        <w:t xml:space="preserve"> </w:t>
      </w:r>
      <w:r>
        <w:t>Jn 15:11</w:t>
      </w:r>
    </w:p>
    <w:p w14:paraId="069F22BA" w14:textId="1CFA917C" w:rsidR="00DA7479" w:rsidRDefault="00BA79AE" w:rsidP="00DA7479">
      <w:pPr>
        <w:pStyle w:val="Sc2-F"/>
      </w:pPr>
      <w:r w:rsidRPr="00BA79AE">
        <w:rPr>
          <w:vertAlign w:val="superscript"/>
        </w:rPr>
        <w:t>3</w:t>
      </w:r>
      <w:r>
        <w:t xml:space="preserve">I will bless those who bless you, And I will curse him who curses you; And in </w:t>
      </w:r>
      <w:r>
        <w:rPr>
          <w:rFonts w:ascii="Calibri" w:hAnsi="Calibri" w:cs="Calibri"/>
        </w:rPr>
        <w:t>﻿</w:t>
      </w:r>
      <w:r>
        <w:t xml:space="preserve">you </w:t>
      </w:r>
      <w:r w:rsidRPr="00BA79AE">
        <w:rPr>
          <w:u w:val="single"/>
        </w:rPr>
        <w:t xml:space="preserve">all the families of the earth shall be </w:t>
      </w:r>
      <w:r w:rsidRPr="00BA79AE">
        <w:rPr>
          <w:rFonts w:ascii="Calibri" w:hAnsi="Calibri" w:cs="Calibri"/>
          <w:u w:val="single"/>
        </w:rPr>
        <w:t>﻿</w:t>
      </w:r>
      <w:r w:rsidRPr="00BA79AE">
        <w:rPr>
          <w:u w:val="single"/>
        </w:rPr>
        <w:t>blessed.</w:t>
      </w:r>
      <w:r>
        <w:t>”</w:t>
      </w:r>
      <w:r>
        <w:rPr>
          <w:rFonts w:ascii="Times New Roman" w:eastAsia="Times New Roman" w:hAnsi="Times New Roman" w:cs="Times New Roman"/>
        </w:rPr>
        <w:t xml:space="preserve"> </w:t>
      </w:r>
      <w:r>
        <w:t>Ge</w:t>
      </w:r>
      <w:r w:rsidR="00F65361">
        <w:t>n</w:t>
      </w:r>
      <w:r>
        <w:t xml:space="preserve"> 12:3</w:t>
      </w:r>
    </w:p>
    <w:p w14:paraId="3EFE147C" w14:textId="53ABF24D" w:rsidR="00BA79AE" w:rsidRDefault="00DA7479" w:rsidP="00DA7479">
      <w:pPr>
        <w:pStyle w:val="Sc2-F"/>
      </w:pPr>
      <w:r>
        <w:rPr>
          <w:position w:val="8"/>
          <w:sz w:val="16"/>
          <w:szCs w:val="16"/>
        </w:rPr>
        <w:t>6</w:t>
      </w:r>
      <w:r>
        <w:t xml:space="preserve">In days to come Jacob will take root, </w:t>
      </w:r>
      <w:r w:rsidRPr="00DA7479">
        <w:rPr>
          <w:u w:val="single"/>
        </w:rPr>
        <w:t>Israel</w:t>
      </w:r>
      <w:r>
        <w:t xml:space="preserve"> will bud and blossom and </w:t>
      </w:r>
      <w:r w:rsidRPr="00DA7479">
        <w:rPr>
          <w:u w:val="single"/>
        </w:rPr>
        <w:t>fill</w:t>
      </w:r>
      <w:r>
        <w:t xml:space="preserve"> all the world with </w:t>
      </w:r>
      <w:r w:rsidRPr="00DA7479">
        <w:rPr>
          <w:u w:val="single"/>
        </w:rPr>
        <w:t>fruit</w:t>
      </w:r>
      <w:r>
        <w:t>. Isa 27:6</w:t>
      </w:r>
    </w:p>
    <w:p w14:paraId="130E7CF0" w14:textId="6C3B8E23" w:rsidR="00E65BAE" w:rsidRDefault="00E65BAE" w:rsidP="00E65BAE">
      <w:pPr>
        <w:pStyle w:val="Lv2-J"/>
      </w:pPr>
      <w:r>
        <w:t>J</w:t>
      </w:r>
      <w:r w:rsidR="008A69C6">
        <w:t>oh</w:t>
      </w:r>
      <w:r>
        <w:t xml:space="preserve">n 15 is properly understood through the lens of our individual discipleship. I believe this to be its primary application. However, the passage likely has eschatological applications as well. Jesus declares Himself as the True Vine in contrast to the </w:t>
      </w:r>
      <w:r w:rsidR="008A69C6">
        <w:t>vineyard called Israel.</w:t>
      </w:r>
      <w:r w:rsidR="00DE4D46">
        <w:t xml:space="preserve"> </w:t>
      </w:r>
      <w:r w:rsidR="00922663">
        <w:t xml:space="preserve"> </w:t>
      </w:r>
    </w:p>
    <w:p w14:paraId="260FD4D0" w14:textId="067B4CEB" w:rsidR="00DE4D46" w:rsidRPr="00DE4D46" w:rsidRDefault="00F65361" w:rsidP="00DE4D46">
      <w:pPr>
        <w:pStyle w:val="Sc2-F"/>
        <w:rPr>
          <w:rFonts w:ascii="Times New Roman" w:eastAsia="Times New Roman" w:hAnsi="Times New Roman" w:cs="Times New Roman"/>
        </w:rPr>
      </w:pPr>
      <w:r>
        <w:rPr>
          <w:vertAlign w:val="superscript"/>
        </w:rPr>
        <w:t>1</w:t>
      </w:r>
      <w:r w:rsidR="00DE4D46">
        <w:t xml:space="preserve">Now let me sing to my </w:t>
      </w:r>
      <w:r w:rsidR="00DE4D46" w:rsidRPr="00DE4D46">
        <w:rPr>
          <w:u w:val="single"/>
        </w:rPr>
        <w:t>Well-beloved</w:t>
      </w:r>
      <w:r w:rsidR="00DE4D46">
        <w:t xml:space="preserve"> A song of my </w:t>
      </w:r>
      <w:r w:rsidR="00DE4D46" w:rsidRPr="00DE4D46">
        <w:rPr>
          <w:u w:val="single"/>
        </w:rPr>
        <w:t xml:space="preserve">Beloved </w:t>
      </w:r>
      <w:r w:rsidR="00DE4D46">
        <w:t xml:space="preserve">regarding </w:t>
      </w:r>
      <w:r w:rsidR="00DE4D46" w:rsidRPr="00DE4D46">
        <w:rPr>
          <w:u w:val="single"/>
        </w:rPr>
        <w:t>His vineyard</w:t>
      </w:r>
      <w:r w:rsidR="00DE4D46">
        <w:t xml:space="preserve">: My </w:t>
      </w:r>
      <w:r w:rsidR="00DE4D46" w:rsidRPr="00DE4D46">
        <w:rPr>
          <w:u w:val="single"/>
        </w:rPr>
        <w:t>Well-beloved</w:t>
      </w:r>
      <w:r w:rsidR="00DE4D46">
        <w:t xml:space="preserve"> has a vineyard </w:t>
      </w:r>
      <w:r w:rsidR="00DE4D46">
        <w:rPr>
          <w:rFonts w:ascii="Calibri" w:hAnsi="Calibri" w:cs="Calibri"/>
        </w:rPr>
        <w:t>﻿</w:t>
      </w:r>
      <w:proofErr w:type="gramStart"/>
      <w:r w:rsidR="00DE4D46">
        <w:t>On</w:t>
      </w:r>
      <w:proofErr w:type="gramEnd"/>
      <w:r w:rsidR="00DE4D46">
        <w:t xml:space="preserve"> a very fruitful hill.</w:t>
      </w:r>
      <w:r w:rsidR="00DE4D46">
        <w:rPr>
          <w:rFonts w:ascii="Times New Roman" w:eastAsia="Times New Roman" w:hAnsi="Times New Roman" w:cs="Times New Roman"/>
        </w:rPr>
        <w:t xml:space="preserve"> </w:t>
      </w:r>
      <w:r w:rsidR="00DE4D46">
        <w:t>Is 5:1</w:t>
      </w:r>
    </w:p>
    <w:p w14:paraId="4C9CAE3E" w14:textId="3F4890BD" w:rsidR="00DE4D46" w:rsidRPr="00DE4D46" w:rsidRDefault="00DE4D46" w:rsidP="00DE4D46">
      <w:pPr>
        <w:pStyle w:val="Sc2-F"/>
        <w:rPr>
          <w:rFonts w:ascii="Times New Roman" w:eastAsia="Times New Roman" w:hAnsi="Times New Roman" w:cs="Times New Roman"/>
        </w:rPr>
      </w:pPr>
      <w:r w:rsidRPr="00DE4D46">
        <w:rPr>
          <w:vertAlign w:val="superscript"/>
        </w:rPr>
        <w:t>6</w:t>
      </w:r>
      <w:r>
        <w:t xml:space="preserve">“Therefore thus says the Lord God: ‘Like the </w:t>
      </w:r>
      <w:r w:rsidRPr="00DE4D46">
        <w:rPr>
          <w:u w:val="single"/>
        </w:rPr>
        <w:t>wood of the vine</w:t>
      </w:r>
      <w:r>
        <w:t xml:space="preserve"> among the trees of the forest, which I have given to the fire for fuel, so I will give up the inhabitants of Jerusalem; </w:t>
      </w:r>
      <w:r w:rsidRPr="00F65361">
        <w:rPr>
          <w:vertAlign w:val="superscript"/>
        </w:rPr>
        <w:t>7</w:t>
      </w:r>
      <w:r>
        <w:t xml:space="preserve">and </w:t>
      </w:r>
      <w:r>
        <w:rPr>
          <w:rFonts w:ascii="Calibri" w:hAnsi="Calibri" w:cs="Calibri"/>
        </w:rPr>
        <w:t>﻿</w:t>
      </w:r>
      <w:r>
        <w:t>I will set My face against them.</w:t>
      </w:r>
      <w:r w:rsidR="00C811A2">
        <w:t>’”</w:t>
      </w:r>
      <w:r>
        <w:rPr>
          <w:rFonts w:ascii="Times New Roman" w:eastAsia="Times New Roman" w:hAnsi="Times New Roman" w:cs="Times New Roman"/>
        </w:rPr>
        <w:t xml:space="preserve"> </w:t>
      </w:r>
      <w:r>
        <w:t>Eze 15:6–7</w:t>
      </w:r>
    </w:p>
    <w:p w14:paraId="56009FAC" w14:textId="708B3664" w:rsidR="00922663" w:rsidRDefault="00922663" w:rsidP="005800F7">
      <w:pPr>
        <w:pStyle w:val="Lv2-J"/>
      </w:pPr>
      <w:r>
        <w:t>In I</w:t>
      </w:r>
      <w:r w:rsidRPr="00FA45DC">
        <w:t xml:space="preserve">saiah </w:t>
      </w:r>
      <w:r>
        <w:t>1-</w:t>
      </w:r>
      <w:r w:rsidRPr="00FA45DC">
        <w:t xml:space="preserve">5 </w:t>
      </w:r>
      <w:r>
        <w:t>the prophet gives</w:t>
      </w:r>
      <w:r w:rsidRPr="00FA45DC">
        <w:t xml:space="preserve"> a</w:t>
      </w:r>
      <w:r>
        <w:t xml:space="preserve"> </w:t>
      </w:r>
      <w:r w:rsidRPr="00FA45DC">
        <w:t xml:space="preserve">summary </w:t>
      </w:r>
      <w:r>
        <w:t xml:space="preserve">that gives an overview of </w:t>
      </w:r>
      <w:r w:rsidRPr="00FA45DC">
        <w:t xml:space="preserve">the major </w:t>
      </w:r>
      <w:r>
        <w:t xml:space="preserve">covenantal </w:t>
      </w:r>
      <w:r w:rsidRPr="00FA45DC">
        <w:t>themes</w:t>
      </w:r>
      <w:r>
        <w:t xml:space="preserve">, </w:t>
      </w:r>
      <w:r w:rsidRPr="00FA45DC">
        <w:t>God’s commitment</w:t>
      </w:r>
      <w:r>
        <w:t xml:space="preserve"> and </w:t>
      </w:r>
      <w:r w:rsidRPr="00FA45DC">
        <w:t xml:space="preserve">discipline of His people and the </w:t>
      </w:r>
      <w:r w:rsidR="005800F7">
        <w:t>e</w:t>
      </w:r>
      <w:r w:rsidRPr="00FA45DC">
        <w:t>schatological purpose of Israel</w:t>
      </w:r>
      <w:r>
        <w:t>. In Isaiah 5 as well as Ezekiel 15, Israel is portrayed as a vineyard that is under divine judgment unable to respond to the God of Israel in order to come into her covenant promises.</w:t>
      </w:r>
    </w:p>
    <w:p w14:paraId="05D5F52C" w14:textId="1928A242" w:rsidR="004D58A7" w:rsidRDefault="00922663" w:rsidP="004700A1">
      <w:pPr>
        <w:pStyle w:val="Lv2-J"/>
      </w:pPr>
      <w:r>
        <w:t>When Jesus declare</w:t>
      </w:r>
      <w:r w:rsidR="00104D3C">
        <w:t>d</w:t>
      </w:r>
      <w:r>
        <w:t xml:space="preserve"> that He </w:t>
      </w:r>
      <w:r w:rsidR="00104D3C">
        <w:t>was</w:t>
      </w:r>
      <w:r>
        <w:t xml:space="preserve"> the True vine, He is pointing back to the passages where Israel is prophetically called the unfaithful vineyard</w:t>
      </w:r>
      <w:r w:rsidR="00104D3C">
        <w:t>. Jesus</w:t>
      </w:r>
      <w:r w:rsidR="005800F7">
        <w:t xml:space="preserve"> </w:t>
      </w:r>
      <w:r w:rsidR="005800F7" w:rsidRPr="00F65361">
        <w:t>is</w:t>
      </w:r>
      <w:r w:rsidR="00104D3C">
        <w:t xml:space="preserve"> the true Israel through whom the Jewish people </w:t>
      </w:r>
      <w:r w:rsidR="004D58A7">
        <w:t>will inherit</w:t>
      </w:r>
      <w:r w:rsidR="00104D3C">
        <w:t xml:space="preserve"> full covenantal promises.</w:t>
      </w:r>
      <w:r w:rsidR="003C19F1">
        <w:t xml:space="preserve"> Israel </w:t>
      </w:r>
      <w:r w:rsidR="004D58A7">
        <w:t xml:space="preserve">will </w:t>
      </w:r>
      <w:r w:rsidR="003C19F1">
        <w:t>abid</w:t>
      </w:r>
      <w:r w:rsidR="004D58A7">
        <w:t xml:space="preserve">e </w:t>
      </w:r>
      <w:r w:rsidR="003C19F1">
        <w:t xml:space="preserve">in Jesus the </w:t>
      </w:r>
      <w:r w:rsidR="00A85B3A">
        <w:t>T</w:t>
      </w:r>
      <w:r w:rsidR="003C19F1">
        <w:t>rue vine</w:t>
      </w:r>
      <w:r w:rsidR="00A85B3A">
        <w:t>.</w:t>
      </w:r>
      <w:r w:rsidR="003C19F1">
        <w:t xml:space="preserve"> </w:t>
      </w:r>
    </w:p>
    <w:p w14:paraId="2F98931F" w14:textId="53AD05FF" w:rsidR="007C2AFE" w:rsidRPr="007C2AFE" w:rsidRDefault="00F65361" w:rsidP="004D58A7">
      <w:pPr>
        <w:pStyle w:val="Sc2-F"/>
      </w:pPr>
      <w:r>
        <w:rPr>
          <w:vertAlign w:val="superscript"/>
        </w:rPr>
        <w:t>7</w:t>
      </w:r>
      <w:r w:rsidR="003C19F1" w:rsidRPr="003C19F1">
        <w:t xml:space="preserve">For the </w:t>
      </w:r>
      <w:r w:rsidR="003C19F1" w:rsidRPr="00A85B3A">
        <w:rPr>
          <w:u w:val="single"/>
        </w:rPr>
        <w:t>vineyard</w:t>
      </w:r>
      <w:r w:rsidR="003C19F1" w:rsidRPr="003C19F1">
        <w:t xml:space="preserve"> of the Lord of hosts is the house of Israel, And the men of Judah are His pleasant plant. </w:t>
      </w:r>
      <w:r w:rsidR="003C19F1" w:rsidRPr="00A85B3A">
        <w:rPr>
          <w:u w:val="single"/>
        </w:rPr>
        <w:t>He looked for justice</w:t>
      </w:r>
      <w:r w:rsidR="00C811A2">
        <w:t>…</w:t>
      </w:r>
      <w:r w:rsidR="003C19F1">
        <w:t xml:space="preserve"> </w:t>
      </w:r>
      <w:r w:rsidR="003C19F1" w:rsidRPr="003C19F1">
        <w:t>Is 5:7</w:t>
      </w:r>
      <w:bookmarkEnd w:id="1"/>
    </w:p>
    <w:sectPr w:rsidR="007C2AFE" w:rsidRPr="007C2AFE"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24C1" w14:textId="77777777" w:rsidR="004E55A8" w:rsidRDefault="004E55A8">
      <w:r>
        <w:separator/>
      </w:r>
    </w:p>
  </w:endnote>
  <w:endnote w:type="continuationSeparator" w:id="0">
    <w:p w14:paraId="3672660F" w14:textId="77777777" w:rsidR="004E55A8" w:rsidRDefault="004E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7D86" w14:textId="77777777" w:rsidR="004E55A8" w:rsidRDefault="004E55A8">
      <w:r>
        <w:separator/>
      </w:r>
    </w:p>
  </w:footnote>
  <w:footnote w:type="continuationSeparator" w:id="0">
    <w:p w14:paraId="16349C57" w14:textId="77777777" w:rsidR="004E55A8" w:rsidRDefault="004E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700EB153" w:rsidR="00A37BFB" w:rsidRPr="00863F48" w:rsidRDefault="00A37BFB" w:rsidP="00A37BFB">
    <w:pPr>
      <w:rPr>
        <w:rFonts w:asciiTheme="minorHAnsi" w:hAnsiTheme="minorHAnsi"/>
        <w:b/>
        <w:i/>
        <w:smallCaps/>
      </w:rPr>
    </w:pPr>
    <w:r w:rsidRPr="00863F48">
      <w:rPr>
        <w:rFonts w:asciiTheme="minorHAnsi" w:hAnsiTheme="minorHAnsi"/>
        <w:b/>
        <w:i/>
        <w:smallCaps/>
      </w:rPr>
      <w:t xml:space="preserve">Intimacy with the Trinity in </w:t>
    </w:r>
    <w:r w:rsidR="00624B3B" w:rsidRPr="00863F48">
      <w:rPr>
        <w:rFonts w:asciiTheme="minorHAnsi" w:hAnsiTheme="minorHAnsi"/>
        <w:b/>
        <w:i/>
        <w:smallCaps/>
      </w:rPr>
      <w:t>John 1</w:t>
    </w:r>
    <w:r w:rsidR="00F060D0" w:rsidRPr="00863F48">
      <w:rPr>
        <w:rFonts w:asciiTheme="minorHAnsi" w:hAnsiTheme="minorHAnsi"/>
        <w:b/>
        <w:i/>
        <w:smallCaps/>
      </w:rPr>
      <w:t>5</w:t>
    </w:r>
    <w:r w:rsidRPr="00863F48">
      <w:rPr>
        <w:rFonts w:asciiTheme="minorHAnsi" w:hAnsiTheme="minorHAnsi"/>
        <w:b/>
        <w:i/>
        <w:smallCaps/>
      </w:rPr>
      <w:t xml:space="preserve"> – </w:t>
    </w:r>
    <w:r w:rsidR="007C2AFE" w:rsidRPr="00863F48">
      <w:rPr>
        <w:rFonts w:asciiTheme="minorHAnsi" w:hAnsiTheme="minorHAnsi"/>
        <w:b/>
        <w:i/>
        <w:smallCaps/>
      </w:rPr>
      <w:t>Stuart Greaves</w:t>
    </w:r>
  </w:p>
  <w:p w14:paraId="19AA7472" w14:textId="41C7D432" w:rsidR="009A45D8" w:rsidRPr="00863F48" w:rsidRDefault="00A37BFB" w:rsidP="00A37BFB">
    <w:pPr>
      <w:pBdr>
        <w:bottom w:val="single" w:sz="4" w:space="1" w:color="auto"/>
      </w:pBdr>
      <w:tabs>
        <w:tab w:val="right" w:pos="10800"/>
      </w:tabs>
      <w:jc w:val="both"/>
      <w:rPr>
        <w:rFonts w:asciiTheme="minorHAnsi" w:hAnsiTheme="minorHAnsi"/>
        <w:b/>
        <w:i/>
        <w:sz w:val="20"/>
      </w:rPr>
    </w:pPr>
    <w:bookmarkStart w:id="2" w:name="_Hlk80418980"/>
    <w:r w:rsidRPr="00863F48">
      <w:rPr>
        <w:rFonts w:asciiTheme="minorHAnsi" w:hAnsiTheme="minorHAnsi"/>
        <w:b/>
        <w:i/>
        <w:sz w:val="20"/>
      </w:rPr>
      <w:t xml:space="preserve">Session </w:t>
    </w:r>
    <w:r w:rsidR="00B9279B" w:rsidRPr="00863F48">
      <w:rPr>
        <w:rFonts w:asciiTheme="minorHAnsi" w:hAnsiTheme="minorHAnsi"/>
        <w:b/>
        <w:i/>
        <w:sz w:val="20"/>
      </w:rPr>
      <w:t>8</w:t>
    </w:r>
    <w:r w:rsidRPr="00863F48">
      <w:rPr>
        <w:rFonts w:asciiTheme="minorHAnsi" w:hAnsiTheme="minorHAnsi"/>
        <w:b/>
        <w:i/>
        <w:sz w:val="20"/>
      </w:rPr>
      <w:t xml:space="preserve"> </w:t>
    </w:r>
    <w:r w:rsidR="00B9279B" w:rsidRPr="00863F48">
      <w:rPr>
        <w:rFonts w:asciiTheme="minorHAnsi" w:hAnsiTheme="minorHAnsi"/>
        <w:b/>
        <w:bCs/>
        <w:i/>
        <w:iCs/>
        <w:sz w:val="20"/>
        <w:szCs w:val="20"/>
      </w:rPr>
      <w:t>The Glory of the Father as Vinedresser</w:t>
    </w:r>
    <w:r w:rsidR="00624B3B" w:rsidRPr="00863F48">
      <w:rPr>
        <w:rFonts w:asciiTheme="minorHAnsi" w:hAnsiTheme="minorHAnsi"/>
        <w:b/>
        <w:i/>
        <w:sz w:val="20"/>
      </w:rPr>
      <w:t xml:space="preserve"> (Jn. 1</w:t>
    </w:r>
    <w:r w:rsidR="00F060D0" w:rsidRPr="00863F48">
      <w:rPr>
        <w:rFonts w:asciiTheme="minorHAnsi" w:hAnsiTheme="minorHAnsi"/>
        <w:b/>
        <w:i/>
        <w:sz w:val="20"/>
      </w:rPr>
      <w:t>5</w:t>
    </w:r>
    <w:r w:rsidR="00624B3B" w:rsidRPr="00863F48">
      <w:rPr>
        <w:rFonts w:asciiTheme="minorHAnsi" w:hAnsiTheme="minorHAnsi"/>
        <w:b/>
        <w:i/>
        <w:sz w:val="20"/>
      </w:rPr>
      <w:t>:</w:t>
    </w:r>
    <w:r w:rsidR="00B9279B" w:rsidRPr="00863F48">
      <w:rPr>
        <w:rFonts w:asciiTheme="minorHAnsi" w:hAnsiTheme="minorHAnsi"/>
        <w:b/>
        <w:i/>
        <w:sz w:val="20"/>
      </w:rPr>
      <w:t>1</w:t>
    </w:r>
    <w:r w:rsidR="00624B3B" w:rsidRPr="00863F48">
      <w:rPr>
        <w:rFonts w:asciiTheme="minorHAnsi" w:hAnsiTheme="minorHAnsi"/>
        <w:b/>
        <w:i/>
        <w:sz w:val="20"/>
      </w:rPr>
      <w:t xml:space="preserve">) </w:t>
    </w:r>
    <w:r w:rsidR="009A45D8" w:rsidRPr="00863F48">
      <w:rPr>
        <w:rFonts w:asciiTheme="minorHAnsi" w:hAnsiTheme="minorHAnsi"/>
        <w:b/>
        <w:i/>
        <w:sz w:val="20"/>
      </w:rPr>
      <w:tab/>
    </w:r>
    <w:r w:rsidR="009A45D8" w:rsidRPr="00863F48">
      <w:rPr>
        <w:rFonts w:asciiTheme="minorHAnsi" w:hAnsiTheme="minorHAnsi"/>
        <w:b/>
        <w:i/>
        <w:smallCaps/>
        <w:sz w:val="20"/>
      </w:rPr>
      <w:t xml:space="preserve">Page </w:t>
    </w:r>
    <w:r w:rsidR="009A45D8" w:rsidRPr="00863F48">
      <w:rPr>
        <w:rStyle w:val="PageNumber"/>
        <w:rFonts w:asciiTheme="minorHAnsi" w:hAnsiTheme="minorHAnsi"/>
        <w:b/>
        <w:i/>
        <w:sz w:val="20"/>
      </w:rPr>
      <w:fldChar w:fldCharType="begin"/>
    </w:r>
    <w:r w:rsidR="009A45D8" w:rsidRPr="00863F48">
      <w:rPr>
        <w:rStyle w:val="PageNumber"/>
        <w:rFonts w:asciiTheme="minorHAnsi" w:hAnsiTheme="minorHAnsi"/>
        <w:b/>
        <w:i/>
        <w:sz w:val="20"/>
      </w:rPr>
      <w:instrText xml:space="preserve"> PAGE </w:instrText>
    </w:r>
    <w:r w:rsidR="009A45D8" w:rsidRPr="00863F48">
      <w:rPr>
        <w:rStyle w:val="PageNumber"/>
        <w:rFonts w:asciiTheme="minorHAnsi" w:hAnsiTheme="minorHAnsi"/>
        <w:b/>
        <w:i/>
        <w:sz w:val="20"/>
      </w:rPr>
      <w:fldChar w:fldCharType="separate"/>
    </w:r>
    <w:r w:rsidR="00797357" w:rsidRPr="00863F48">
      <w:rPr>
        <w:rStyle w:val="PageNumber"/>
        <w:rFonts w:asciiTheme="minorHAnsi" w:hAnsiTheme="minorHAnsi"/>
        <w:b/>
        <w:i/>
        <w:noProof/>
        <w:sz w:val="20"/>
      </w:rPr>
      <w:t>2</w:t>
    </w:r>
    <w:r w:rsidR="009A45D8" w:rsidRPr="00863F48">
      <w:rPr>
        <w:rStyle w:val="PageNumber"/>
        <w:rFonts w:asciiTheme="minorHAnsi" w:hAnsiTheme="minorHAnsi"/>
        <w:b/>
        <w:i/>
        <w:sz w:val="20"/>
      </w:rPr>
      <w:fldChar w:fldCharType="end"/>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863F48" w:rsidRDefault="00421B3C" w:rsidP="00421B3C">
    <w:pPr>
      <w:pBdr>
        <w:bottom w:val="single" w:sz="4" w:space="1" w:color="auto"/>
      </w:pBdr>
      <w:rPr>
        <w:rFonts w:asciiTheme="minorHAnsi" w:hAnsiTheme="minorHAnsi"/>
        <w:b/>
        <w:i/>
        <w:smallCaps/>
        <w:sz w:val="28"/>
      </w:rPr>
    </w:pPr>
    <w:bookmarkStart w:id="3" w:name="OLE_LINK114"/>
    <w:bookmarkStart w:id="4" w:name="OLE_LINK115"/>
    <w:bookmarkStart w:id="5" w:name="OLE_LINK19"/>
    <w:r w:rsidRPr="00863F48">
      <w:rPr>
        <w:rFonts w:asciiTheme="minorHAnsi" w:hAnsiTheme="minorHAnsi"/>
        <w:b/>
        <w:i/>
        <w:smallCaps/>
        <w:sz w:val="32"/>
        <w:szCs w:val="32"/>
      </w:rPr>
      <w:t>International House of Prayer University</w:t>
    </w:r>
    <w:r w:rsidRPr="00863F48">
      <w:rPr>
        <w:rFonts w:asciiTheme="minorHAnsi" w:hAnsiTheme="minorHAnsi"/>
        <w:b/>
        <w:i/>
        <w:smallCaps/>
        <w:sz w:val="36"/>
      </w:rPr>
      <w:t xml:space="preserve"> – </w:t>
    </w:r>
    <w:r w:rsidRPr="00863F48">
      <w:rPr>
        <w:rFonts w:asciiTheme="minorHAnsi" w:hAnsiTheme="minorHAnsi"/>
        <w:b/>
        <w:i/>
        <w:smallCaps/>
      </w:rPr>
      <w:t>Mike Bickle &amp; Stuart Greaves</w:t>
    </w:r>
  </w:p>
  <w:p w14:paraId="2D5FB51C" w14:textId="3AC3DFF3" w:rsidR="009A45D8" w:rsidRPr="00863F48" w:rsidRDefault="00421B3C" w:rsidP="00312744">
    <w:pPr>
      <w:pBdr>
        <w:bottom w:val="single" w:sz="4" w:space="1" w:color="auto"/>
      </w:pBdr>
      <w:rPr>
        <w:rFonts w:asciiTheme="minorHAnsi" w:hAnsiTheme="minorHAnsi"/>
        <w:b/>
        <w:i/>
        <w:smallCaps/>
      </w:rPr>
    </w:pPr>
    <w:r w:rsidRPr="00863F48">
      <w:rPr>
        <w:rFonts w:asciiTheme="minorHAnsi" w:hAnsiTheme="minorHAnsi"/>
        <w:b/>
        <w:i/>
        <w:smallCaps/>
      </w:rPr>
      <w:t xml:space="preserve">Intimacy with the Trinity in </w:t>
    </w:r>
    <w:r w:rsidR="00624B3B" w:rsidRPr="00863F48">
      <w:rPr>
        <w:rFonts w:asciiTheme="minorHAnsi" w:hAnsiTheme="minorHAnsi"/>
        <w:b/>
        <w:i/>
        <w:smallCaps/>
      </w:rPr>
      <w:t>John 1</w:t>
    </w:r>
    <w:r w:rsidR="00F060D0" w:rsidRPr="00863F48">
      <w:rPr>
        <w:rFonts w:asciiTheme="minorHAnsi" w:hAnsiTheme="minorHAnsi"/>
        <w:b/>
        <w:i/>
        <w:smallCaps/>
      </w:rPr>
      <w:t>5</w:t>
    </w:r>
    <w:r w:rsidRPr="00863F48">
      <w:rPr>
        <w:rFonts w:asciiTheme="minorHAnsi" w:hAnsiTheme="minorHAnsi"/>
        <w:b/>
        <w:i/>
        <w:smallCaps/>
      </w:rPr>
      <w:t xml:space="preserve"> </w:t>
    </w:r>
    <w:r w:rsidR="009A45D8" w:rsidRPr="00863F48">
      <w:rPr>
        <w:rFonts w:asciiTheme="minorHAnsi" w:hAnsiTheme="minorHAnsi"/>
        <w:b/>
        <w:i/>
        <w:smallCaps/>
      </w:rPr>
      <w:t xml:space="preserve"> </w:t>
    </w:r>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46ABE"/>
    <w:multiLevelType w:val="multilevel"/>
    <w:tmpl w:val="7D8E27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891191858">
    <w:abstractNumId w:val="18"/>
  </w:num>
  <w:num w:numId="2" w16cid:durableId="1613782870">
    <w:abstractNumId w:val="14"/>
  </w:num>
  <w:num w:numId="3" w16cid:durableId="881592794">
    <w:abstractNumId w:val="12"/>
  </w:num>
  <w:num w:numId="4" w16cid:durableId="1855877561">
    <w:abstractNumId w:val="12"/>
  </w:num>
  <w:num w:numId="5" w16cid:durableId="467943848">
    <w:abstractNumId w:val="19"/>
  </w:num>
  <w:num w:numId="6" w16cid:durableId="997344000">
    <w:abstractNumId w:val="19"/>
  </w:num>
  <w:num w:numId="7" w16cid:durableId="1483111497">
    <w:abstractNumId w:val="19"/>
  </w:num>
  <w:num w:numId="8" w16cid:durableId="401367145">
    <w:abstractNumId w:val="19"/>
  </w:num>
  <w:num w:numId="9" w16cid:durableId="414278952">
    <w:abstractNumId w:val="19"/>
  </w:num>
  <w:num w:numId="10" w16cid:durableId="189879814">
    <w:abstractNumId w:val="19"/>
  </w:num>
  <w:num w:numId="11" w16cid:durableId="87048792">
    <w:abstractNumId w:val="19"/>
  </w:num>
  <w:num w:numId="12" w16cid:durableId="1693416542">
    <w:abstractNumId w:val="19"/>
  </w:num>
  <w:num w:numId="13" w16cid:durableId="1999915174">
    <w:abstractNumId w:val="19"/>
  </w:num>
  <w:num w:numId="14" w16cid:durableId="725252115">
    <w:abstractNumId w:val="19"/>
  </w:num>
  <w:num w:numId="15" w16cid:durableId="1969359378">
    <w:abstractNumId w:val="19"/>
  </w:num>
  <w:num w:numId="16" w16cid:durableId="1093286342">
    <w:abstractNumId w:val="17"/>
  </w:num>
  <w:num w:numId="17" w16cid:durableId="617418195">
    <w:abstractNumId w:val="19"/>
  </w:num>
  <w:num w:numId="18" w16cid:durableId="363555841">
    <w:abstractNumId w:val="19"/>
  </w:num>
  <w:num w:numId="19" w16cid:durableId="1880779953">
    <w:abstractNumId w:val="19"/>
  </w:num>
  <w:num w:numId="20" w16cid:durableId="213472507">
    <w:abstractNumId w:val="19"/>
  </w:num>
  <w:num w:numId="21" w16cid:durableId="1808694462">
    <w:abstractNumId w:val="19"/>
  </w:num>
  <w:num w:numId="22" w16cid:durableId="150290624">
    <w:abstractNumId w:val="9"/>
  </w:num>
  <w:num w:numId="23" w16cid:durableId="1684622378">
    <w:abstractNumId w:val="7"/>
  </w:num>
  <w:num w:numId="24" w16cid:durableId="696977004">
    <w:abstractNumId w:val="6"/>
  </w:num>
  <w:num w:numId="25" w16cid:durableId="1405421214">
    <w:abstractNumId w:val="5"/>
  </w:num>
  <w:num w:numId="26" w16cid:durableId="150367675">
    <w:abstractNumId w:val="4"/>
  </w:num>
  <w:num w:numId="27" w16cid:durableId="2073890403">
    <w:abstractNumId w:val="8"/>
  </w:num>
  <w:num w:numId="28" w16cid:durableId="1795097595">
    <w:abstractNumId w:val="3"/>
  </w:num>
  <w:num w:numId="29" w16cid:durableId="861361042">
    <w:abstractNumId w:val="2"/>
  </w:num>
  <w:num w:numId="30" w16cid:durableId="742221831">
    <w:abstractNumId w:val="1"/>
  </w:num>
  <w:num w:numId="31" w16cid:durableId="1175879247">
    <w:abstractNumId w:val="0"/>
  </w:num>
  <w:num w:numId="32" w16cid:durableId="2064864117">
    <w:abstractNumId w:val="19"/>
  </w:num>
  <w:num w:numId="33" w16cid:durableId="927229974">
    <w:abstractNumId w:val="19"/>
  </w:num>
  <w:num w:numId="34" w16cid:durableId="1850215372">
    <w:abstractNumId w:val="19"/>
  </w:num>
  <w:num w:numId="35" w16cid:durableId="1040283806">
    <w:abstractNumId w:val="19"/>
  </w:num>
  <w:num w:numId="36" w16cid:durableId="1095443498">
    <w:abstractNumId w:val="13"/>
  </w:num>
  <w:num w:numId="37" w16cid:durableId="11056879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5810971">
    <w:abstractNumId w:val="15"/>
  </w:num>
  <w:num w:numId="39" w16cid:durableId="1016468071">
    <w:abstractNumId w:val="10"/>
  </w:num>
  <w:num w:numId="40" w16cid:durableId="905991435">
    <w:abstractNumId w:val="11"/>
  </w:num>
  <w:num w:numId="41" w16cid:durableId="654995427">
    <w:abstractNumId w:val="16"/>
  </w:num>
  <w:num w:numId="42" w16cid:durableId="19640719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07EE2"/>
    <w:rsid w:val="00013BA6"/>
    <w:rsid w:val="000251E8"/>
    <w:rsid w:val="00053B53"/>
    <w:rsid w:val="00056DB3"/>
    <w:rsid w:val="00067E2D"/>
    <w:rsid w:val="00067F7D"/>
    <w:rsid w:val="000A0DDA"/>
    <w:rsid w:val="000A3915"/>
    <w:rsid w:val="000B050A"/>
    <w:rsid w:val="000B4EE8"/>
    <w:rsid w:val="000D2645"/>
    <w:rsid w:val="000D451E"/>
    <w:rsid w:val="000D7BC0"/>
    <w:rsid w:val="00104D3C"/>
    <w:rsid w:val="00123A4B"/>
    <w:rsid w:val="00147BFD"/>
    <w:rsid w:val="00150F8B"/>
    <w:rsid w:val="00163F32"/>
    <w:rsid w:val="001A515A"/>
    <w:rsid w:val="001D1CDE"/>
    <w:rsid w:val="001E294E"/>
    <w:rsid w:val="001E5E66"/>
    <w:rsid w:val="001E632A"/>
    <w:rsid w:val="002110C0"/>
    <w:rsid w:val="00232CDB"/>
    <w:rsid w:val="00232F59"/>
    <w:rsid w:val="00237A4C"/>
    <w:rsid w:val="00245BFA"/>
    <w:rsid w:val="002841F9"/>
    <w:rsid w:val="0029653D"/>
    <w:rsid w:val="002A4769"/>
    <w:rsid w:val="002C62A8"/>
    <w:rsid w:val="002D5842"/>
    <w:rsid w:val="002D5D56"/>
    <w:rsid w:val="002E11CC"/>
    <w:rsid w:val="002F0962"/>
    <w:rsid w:val="002F1493"/>
    <w:rsid w:val="002F68BB"/>
    <w:rsid w:val="00312744"/>
    <w:rsid w:val="00312BED"/>
    <w:rsid w:val="00316737"/>
    <w:rsid w:val="003421A6"/>
    <w:rsid w:val="003421E2"/>
    <w:rsid w:val="00387C3B"/>
    <w:rsid w:val="00392555"/>
    <w:rsid w:val="003C19F1"/>
    <w:rsid w:val="003C4A1D"/>
    <w:rsid w:val="003D31B6"/>
    <w:rsid w:val="003E42F5"/>
    <w:rsid w:val="003F10DB"/>
    <w:rsid w:val="003F2A82"/>
    <w:rsid w:val="0040185F"/>
    <w:rsid w:val="00413686"/>
    <w:rsid w:val="00421B3C"/>
    <w:rsid w:val="004475B0"/>
    <w:rsid w:val="0045115D"/>
    <w:rsid w:val="00483A50"/>
    <w:rsid w:val="004A0190"/>
    <w:rsid w:val="004C3766"/>
    <w:rsid w:val="004D58A7"/>
    <w:rsid w:val="004E55A8"/>
    <w:rsid w:val="00516F97"/>
    <w:rsid w:val="00526F96"/>
    <w:rsid w:val="00547D0E"/>
    <w:rsid w:val="00561272"/>
    <w:rsid w:val="005735A7"/>
    <w:rsid w:val="005749BF"/>
    <w:rsid w:val="005800F7"/>
    <w:rsid w:val="005803D1"/>
    <w:rsid w:val="00587F55"/>
    <w:rsid w:val="00595037"/>
    <w:rsid w:val="00595E07"/>
    <w:rsid w:val="005B2B08"/>
    <w:rsid w:val="005D2008"/>
    <w:rsid w:val="005D38A5"/>
    <w:rsid w:val="005D621B"/>
    <w:rsid w:val="005F166D"/>
    <w:rsid w:val="005F2DE5"/>
    <w:rsid w:val="005F712A"/>
    <w:rsid w:val="0062237A"/>
    <w:rsid w:val="00624B3B"/>
    <w:rsid w:val="00640E41"/>
    <w:rsid w:val="00653474"/>
    <w:rsid w:val="0066125C"/>
    <w:rsid w:val="006811F3"/>
    <w:rsid w:val="006837C5"/>
    <w:rsid w:val="006852BA"/>
    <w:rsid w:val="00692B05"/>
    <w:rsid w:val="006940E6"/>
    <w:rsid w:val="006C37EE"/>
    <w:rsid w:val="006C7B8A"/>
    <w:rsid w:val="006D3E71"/>
    <w:rsid w:val="006D5FC0"/>
    <w:rsid w:val="006F15D5"/>
    <w:rsid w:val="006F354E"/>
    <w:rsid w:val="00756273"/>
    <w:rsid w:val="00763866"/>
    <w:rsid w:val="007642AC"/>
    <w:rsid w:val="007808FD"/>
    <w:rsid w:val="00791EC6"/>
    <w:rsid w:val="00797357"/>
    <w:rsid w:val="007A0233"/>
    <w:rsid w:val="007B27D6"/>
    <w:rsid w:val="007C1B2A"/>
    <w:rsid w:val="007C2AFE"/>
    <w:rsid w:val="007F4F29"/>
    <w:rsid w:val="0080595C"/>
    <w:rsid w:val="008342BE"/>
    <w:rsid w:val="00857D33"/>
    <w:rsid w:val="00861735"/>
    <w:rsid w:val="00863B79"/>
    <w:rsid w:val="00863F48"/>
    <w:rsid w:val="008A69C6"/>
    <w:rsid w:val="008B55F0"/>
    <w:rsid w:val="008C40F5"/>
    <w:rsid w:val="008D3729"/>
    <w:rsid w:val="009068E5"/>
    <w:rsid w:val="00914CA9"/>
    <w:rsid w:val="00922663"/>
    <w:rsid w:val="00925DB6"/>
    <w:rsid w:val="00932577"/>
    <w:rsid w:val="00954767"/>
    <w:rsid w:val="009A45D8"/>
    <w:rsid w:val="009C0834"/>
    <w:rsid w:val="009C4E75"/>
    <w:rsid w:val="009C5E24"/>
    <w:rsid w:val="009D1312"/>
    <w:rsid w:val="009D7910"/>
    <w:rsid w:val="009E35B8"/>
    <w:rsid w:val="00A13A6C"/>
    <w:rsid w:val="00A16E41"/>
    <w:rsid w:val="00A37BFB"/>
    <w:rsid w:val="00A42402"/>
    <w:rsid w:val="00A55BF0"/>
    <w:rsid w:val="00A85B3A"/>
    <w:rsid w:val="00AC669A"/>
    <w:rsid w:val="00AD3C78"/>
    <w:rsid w:val="00AF6C11"/>
    <w:rsid w:val="00AF6E5A"/>
    <w:rsid w:val="00B001CA"/>
    <w:rsid w:val="00B1683C"/>
    <w:rsid w:val="00B21525"/>
    <w:rsid w:val="00B24535"/>
    <w:rsid w:val="00B40C27"/>
    <w:rsid w:val="00B9279B"/>
    <w:rsid w:val="00BA79AE"/>
    <w:rsid w:val="00BB25CB"/>
    <w:rsid w:val="00BB4912"/>
    <w:rsid w:val="00BF2517"/>
    <w:rsid w:val="00BF4113"/>
    <w:rsid w:val="00C04098"/>
    <w:rsid w:val="00C1362D"/>
    <w:rsid w:val="00C14F55"/>
    <w:rsid w:val="00C21EA1"/>
    <w:rsid w:val="00C452B1"/>
    <w:rsid w:val="00C56EDE"/>
    <w:rsid w:val="00C65ABC"/>
    <w:rsid w:val="00C65E22"/>
    <w:rsid w:val="00C710E8"/>
    <w:rsid w:val="00C72F57"/>
    <w:rsid w:val="00C7414C"/>
    <w:rsid w:val="00C81102"/>
    <w:rsid w:val="00C811A2"/>
    <w:rsid w:val="00C82903"/>
    <w:rsid w:val="00C87751"/>
    <w:rsid w:val="00C9059D"/>
    <w:rsid w:val="00C9799D"/>
    <w:rsid w:val="00CA4708"/>
    <w:rsid w:val="00CF0AB4"/>
    <w:rsid w:val="00CF33E6"/>
    <w:rsid w:val="00D06E4C"/>
    <w:rsid w:val="00D21600"/>
    <w:rsid w:val="00D269B3"/>
    <w:rsid w:val="00D43392"/>
    <w:rsid w:val="00D452D4"/>
    <w:rsid w:val="00D7394B"/>
    <w:rsid w:val="00D77096"/>
    <w:rsid w:val="00D85231"/>
    <w:rsid w:val="00D9024A"/>
    <w:rsid w:val="00DA7479"/>
    <w:rsid w:val="00DB1E31"/>
    <w:rsid w:val="00DB65EC"/>
    <w:rsid w:val="00DD2171"/>
    <w:rsid w:val="00DD2EF6"/>
    <w:rsid w:val="00DD41F8"/>
    <w:rsid w:val="00DE4D46"/>
    <w:rsid w:val="00DF5E13"/>
    <w:rsid w:val="00E00BE3"/>
    <w:rsid w:val="00E04315"/>
    <w:rsid w:val="00E14223"/>
    <w:rsid w:val="00E15EF0"/>
    <w:rsid w:val="00E249AF"/>
    <w:rsid w:val="00E36898"/>
    <w:rsid w:val="00E65BAE"/>
    <w:rsid w:val="00E70B82"/>
    <w:rsid w:val="00E811DD"/>
    <w:rsid w:val="00E85114"/>
    <w:rsid w:val="00E9780A"/>
    <w:rsid w:val="00EB4339"/>
    <w:rsid w:val="00EB7F96"/>
    <w:rsid w:val="00ED5E2D"/>
    <w:rsid w:val="00F03C05"/>
    <w:rsid w:val="00F05748"/>
    <w:rsid w:val="00F060D0"/>
    <w:rsid w:val="00F13FB2"/>
    <w:rsid w:val="00F146C4"/>
    <w:rsid w:val="00F46122"/>
    <w:rsid w:val="00F65361"/>
    <w:rsid w:val="00F95DA5"/>
    <w:rsid w:val="00FA0A98"/>
    <w:rsid w:val="00FA20E8"/>
    <w:rsid w:val="00FB02A0"/>
    <w:rsid w:val="00FD56B6"/>
    <w:rsid w:val="00FD7577"/>
    <w:rsid w:val="00FF0343"/>
    <w:rsid w:val="00FF4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F1"/>
    <w:rPr>
      <w:sz w:val="24"/>
      <w:szCs w:val="24"/>
    </w:rPr>
  </w:style>
  <w:style w:type="paragraph" w:styleId="Heading1">
    <w:name w:val="heading 1"/>
    <w:basedOn w:val="Normal"/>
    <w:next w:val="Normal"/>
    <w:link w:val="Heading1Char"/>
    <w:qFormat/>
    <w:rsid w:val="006C7B8A"/>
    <w:pPr>
      <w:keepNext/>
      <w:outlineLvl w:val="0"/>
    </w:pPr>
    <w:rPr>
      <w:rFonts w:asciiTheme="minorHAnsi" w:eastAsiaTheme="minorHAnsi" w:hAnsiTheme="minorHAnsi" w:cstheme="minorBidi"/>
      <w:b/>
      <w:i/>
      <w:sz w:val="28"/>
    </w:rPr>
  </w:style>
  <w:style w:type="paragraph" w:styleId="Heading2">
    <w:name w:val="heading 2"/>
    <w:basedOn w:val="Normal"/>
    <w:next w:val="Normal"/>
    <w:qFormat/>
    <w:rsid w:val="006C7B8A"/>
    <w:pPr>
      <w:keepNext/>
      <w:outlineLvl w:val="1"/>
    </w:pPr>
    <w:rPr>
      <w:rFonts w:asciiTheme="minorHAnsi" w:eastAsiaTheme="minorHAnsi" w:hAnsiTheme="minorHAnsi" w:cstheme="minorBidi"/>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7B8A"/>
    <w:pPr>
      <w:tabs>
        <w:tab w:val="center" w:pos="4320"/>
        <w:tab w:val="right" w:pos="8640"/>
      </w:tabs>
    </w:pPr>
    <w:rPr>
      <w:rFonts w:asciiTheme="minorHAnsi" w:eastAsiaTheme="minorHAnsi" w:hAnsiTheme="minorHAnsi" w:cstheme="minorBidi"/>
    </w:rPr>
  </w:style>
  <w:style w:type="paragraph" w:styleId="Header">
    <w:name w:val="header"/>
    <w:basedOn w:val="Normal"/>
    <w:rsid w:val="006C7B8A"/>
    <w:pPr>
      <w:tabs>
        <w:tab w:val="center" w:pos="4320"/>
        <w:tab w:val="right" w:pos="8640"/>
      </w:tabs>
    </w:pPr>
    <w:rPr>
      <w:rFonts w:asciiTheme="minorHAnsi" w:eastAsiaTheme="minorHAnsi" w:hAnsiTheme="minorHAnsi" w:cstheme="minorBidi"/>
    </w:rPr>
  </w:style>
  <w:style w:type="paragraph" w:customStyle="1" w:styleId="Lv1-H">
    <w:name w:val="Lv1-H"/>
    <w:basedOn w:val="Normal"/>
    <w:next w:val="Normal"/>
    <w:link w:val="Lv1-HChar"/>
    <w:rsid w:val="006C7B8A"/>
    <w:pPr>
      <w:keepLines/>
      <w:numPr>
        <w:numId w:val="5"/>
      </w:numPr>
      <w:spacing w:before="240"/>
      <w:outlineLvl w:val="0"/>
    </w:pPr>
    <w:rPr>
      <w:rFonts w:asciiTheme="minorHAnsi" w:eastAsiaTheme="minorHAnsi" w:hAnsiTheme="minorHAnsi" w:cstheme="minorBidi"/>
      <w:b/>
      <w:caps/>
    </w:rPr>
  </w:style>
  <w:style w:type="paragraph" w:customStyle="1" w:styleId="Lv2-J">
    <w:name w:val="Lv2-J"/>
    <w:basedOn w:val="Lv1-H"/>
    <w:link w:val="Lv2-JChar"/>
    <w:rsid w:val="006C7B8A"/>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6C7B8A"/>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6C7B8A"/>
    <w:pPr>
      <w:numPr>
        <w:ilvl w:val="3"/>
      </w:numPr>
      <w:tabs>
        <w:tab w:val="clear" w:pos="2520"/>
        <w:tab w:val="num" w:pos="2304"/>
      </w:tabs>
      <w:ind w:left="2304" w:hanging="576"/>
      <w:outlineLvl w:val="3"/>
    </w:pPr>
  </w:style>
  <w:style w:type="character" w:styleId="PageNumber">
    <w:name w:val="page number"/>
    <w:basedOn w:val="DefaultParagraphFont"/>
    <w:rsid w:val="006C7B8A"/>
  </w:style>
  <w:style w:type="paragraph" w:customStyle="1" w:styleId="Par1-U">
    <w:name w:val="Par1-U"/>
    <w:basedOn w:val="Lv1-H"/>
    <w:next w:val="Normal"/>
    <w:link w:val="Par1-UChar"/>
    <w:rsid w:val="006C7B8A"/>
    <w:pPr>
      <w:numPr>
        <w:numId w:val="0"/>
      </w:numPr>
      <w:spacing w:after="120"/>
      <w:ind w:left="576"/>
    </w:pPr>
    <w:rPr>
      <w:b w:val="0"/>
      <w:caps w:val="0"/>
    </w:rPr>
  </w:style>
  <w:style w:type="paragraph" w:customStyle="1" w:styleId="Par2-I">
    <w:name w:val="Par2-I"/>
    <w:basedOn w:val="Par1-U"/>
    <w:next w:val="Normal"/>
    <w:rsid w:val="006C7B8A"/>
    <w:pPr>
      <w:ind w:left="1152"/>
      <w:outlineLvl w:val="9"/>
    </w:pPr>
  </w:style>
  <w:style w:type="paragraph" w:customStyle="1" w:styleId="Par3-O">
    <w:name w:val="Par3-O"/>
    <w:basedOn w:val="Par2-I"/>
    <w:next w:val="Normal"/>
    <w:rsid w:val="006C7B8A"/>
    <w:pPr>
      <w:ind w:left="1728"/>
    </w:pPr>
  </w:style>
  <w:style w:type="paragraph" w:customStyle="1" w:styleId="Par4-P">
    <w:name w:val="Par4-P"/>
    <w:basedOn w:val="Lv3-K"/>
    <w:next w:val="Normal"/>
    <w:rsid w:val="006C7B8A"/>
    <w:pPr>
      <w:numPr>
        <w:ilvl w:val="0"/>
        <w:numId w:val="0"/>
      </w:numPr>
      <w:ind w:left="2304"/>
    </w:pPr>
  </w:style>
  <w:style w:type="paragraph" w:customStyle="1" w:styleId="Sc1-G">
    <w:name w:val="Sc1-G"/>
    <w:basedOn w:val="Lv1-H"/>
    <w:next w:val="Normal"/>
    <w:link w:val="Sc1-GChar"/>
    <w:rsid w:val="006C7B8A"/>
    <w:pPr>
      <w:numPr>
        <w:numId w:val="0"/>
      </w:numPr>
      <w:spacing w:before="0"/>
      <w:ind w:left="576"/>
    </w:pPr>
    <w:rPr>
      <w:i/>
      <w:caps w:val="0"/>
    </w:rPr>
  </w:style>
  <w:style w:type="paragraph" w:customStyle="1" w:styleId="Sc2-F">
    <w:name w:val="Sc2-F"/>
    <w:basedOn w:val="Normal"/>
    <w:next w:val="Normal"/>
    <w:link w:val="Sc2-FChar"/>
    <w:rsid w:val="006C7B8A"/>
    <w:pPr>
      <w:spacing w:after="120"/>
      <w:ind w:left="1152"/>
      <w:outlineLvl w:val="2"/>
    </w:pPr>
    <w:rPr>
      <w:rFonts w:asciiTheme="minorHAnsi" w:eastAsiaTheme="minorHAnsi" w:hAnsiTheme="minorHAnsi" w:cstheme="minorBidi"/>
      <w:b/>
      <w:i/>
    </w:rPr>
  </w:style>
  <w:style w:type="paragraph" w:customStyle="1" w:styleId="Sc3-D">
    <w:name w:val="Sc3-D"/>
    <w:basedOn w:val="Normal"/>
    <w:next w:val="Normal"/>
    <w:link w:val="Sc3-DChar"/>
    <w:rsid w:val="006C7B8A"/>
    <w:pPr>
      <w:spacing w:after="120"/>
      <w:ind w:left="1152" w:firstLine="576"/>
      <w:outlineLvl w:val="2"/>
    </w:pPr>
    <w:rPr>
      <w:rFonts w:asciiTheme="minorHAnsi" w:eastAsiaTheme="minorHAnsi" w:hAnsiTheme="minorHAnsi" w:cstheme="minorBidi"/>
      <w:b/>
      <w:i/>
    </w:rPr>
  </w:style>
  <w:style w:type="paragraph" w:customStyle="1" w:styleId="Sc4-S">
    <w:name w:val="Sc4-S"/>
    <w:basedOn w:val="Normal"/>
    <w:next w:val="Normal"/>
    <w:rsid w:val="006C7B8A"/>
    <w:pPr>
      <w:spacing w:after="120"/>
      <w:ind w:left="2304"/>
      <w:outlineLvl w:val="3"/>
    </w:pPr>
    <w:rPr>
      <w:rFonts w:asciiTheme="minorHAnsi" w:eastAsiaTheme="minorHAnsi" w:hAnsiTheme="minorHAnsi" w:cstheme="minorBidi"/>
      <w:b/>
      <w:i/>
    </w:rPr>
  </w:style>
  <w:style w:type="paragraph" w:customStyle="1" w:styleId="scriptureinsert">
    <w:name w:val="scripture insert"/>
    <w:basedOn w:val="Lv1-H"/>
    <w:rsid w:val="006C7B8A"/>
    <w:pPr>
      <w:numPr>
        <w:numId w:val="0"/>
      </w:numPr>
      <w:ind w:left="2520" w:hanging="360"/>
      <w:jc w:val="both"/>
      <w:outlineLvl w:val="3"/>
    </w:pPr>
    <w:rPr>
      <w:i/>
      <w:caps w:val="0"/>
    </w:rPr>
  </w:style>
  <w:style w:type="paragraph" w:customStyle="1" w:styleId="Session">
    <w:name w:val="Session"/>
    <w:basedOn w:val="Normal"/>
    <w:rsid w:val="006C7B8A"/>
    <w:pPr>
      <w:ind w:left="576"/>
    </w:pPr>
    <w:rPr>
      <w:rFonts w:asciiTheme="minorHAnsi" w:eastAsiaTheme="minorHAnsi" w:hAnsiTheme="minorHAnsi" w:cstheme="minorBidi"/>
      <w:b/>
      <w:i/>
      <w:sz w:val="36"/>
    </w:rPr>
  </w:style>
  <w:style w:type="paragraph" w:customStyle="1" w:styleId="TopScripture">
    <w:name w:val="TopScripture"/>
    <w:basedOn w:val="Par1-U"/>
    <w:rsid w:val="006C7B8A"/>
    <w:pPr>
      <w:spacing w:before="0"/>
      <w:ind w:left="360" w:hanging="360"/>
    </w:pPr>
    <w:rPr>
      <w:b/>
      <w:i/>
    </w:rPr>
  </w:style>
  <w:style w:type="paragraph" w:customStyle="1" w:styleId="Lv2-JH">
    <w:name w:val="Lv2-JH"/>
    <w:basedOn w:val="Normal"/>
    <w:rsid w:val="006C7B8A"/>
    <w:pPr>
      <w:numPr>
        <w:numId w:val="36"/>
      </w:numPr>
    </w:pPr>
    <w:rPr>
      <w:rFonts w:asciiTheme="minorHAnsi" w:eastAsiaTheme="minorHAnsi" w:hAnsiTheme="minorHAnsi" w:cstheme="minorBidi"/>
    </w:rPr>
  </w:style>
  <w:style w:type="character" w:styleId="Hyperlink">
    <w:name w:val="Hyperlink"/>
    <w:basedOn w:val="DefaultParagraphFont"/>
    <w:uiPriority w:val="99"/>
    <w:unhideWhenUsed/>
    <w:rsid w:val="006C7B8A"/>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rFonts w:asciiTheme="minorHAnsi" w:eastAsiaTheme="minorHAnsi" w:hAnsiTheme="minorHAnsi" w:cstheme="minorBidi"/>
      <w:sz w:val="20"/>
    </w:rPr>
  </w:style>
  <w:style w:type="paragraph" w:customStyle="1" w:styleId="BodyText1">
    <w:name w:val="Body Text1"/>
    <w:basedOn w:val="Normal"/>
    <w:qFormat/>
    <w:rsid w:val="000024DA"/>
    <w:pPr>
      <w:spacing w:after="120"/>
      <w:jc w:val="both"/>
    </w:pPr>
    <w:rPr>
      <w:rFonts w:asciiTheme="minorHAnsi" w:eastAsia="MS ??" w:hAnsiTheme="minorHAnsi" w:cstheme="minorBidi"/>
    </w:rPr>
  </w:style>
  <w:style w:type="table" w:styleId="TableGrid">
    <w:name w:val="Table Grid"/>
    <w:basedOn w:val="TableNormal"/>
    <w:uiPriority w:val="59"/>
    <w:rsid w:val="006C7B8A"/>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C7B8A"/>
    <w:rPr>
      <w:rFonts w:asciiTheme="minorHAnsi" w:eastAsiaTheme="minorHAnsi" w:hAnsiTheme="minorHAnsi" w:cstheme="minorBidi"/>
    </w:rPr>
  </w:style>
  <w:style w:type="character" w:customStyle="1" w:styleId="DocumentMapChar">
    <w:name w:val="Document Map Char"/>
    <w:basedOn w:val="DefaultParagraphFont"/>
    <w:link w:val="DocumentMap"/>
    <w:uiPriority w:val="99"/>
    <w:semiHidden/>
    <w:rsid w:val="006C7B8A"/>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apple-converted-space">
    <w:name w:val="apple-converted-space"/>
    <w:basedOn w:val="DefaultParagraphFont"/>
    <w:rsid w:val="00392555"/>
  </w:style>
  <w:style w:type="paragraph" w:styleId="NormalWeb">
    <w:name w:val="Normal (Web)"/>
    <w:basedOn w:val="Normal"/>
    <w:uiPriority w:val="99"/>
    <w:semiHidden/>
    <w:unhideWhenUsed/>
    <w:rsid w:val="007A0233"/>
    <w:pPr>
      <w:spacing w:before="100" w:beforeAutospacing="1" w:after="100" w:afterAutospacing="1"/>
    </w:pPr>
  </w:style>
  <w:style w:type="paragraph" w:styleId="ListParagraph">
    <w:name w:val="List Paragraph"/>
    <w:basedOn w:val="Normal"/>
    <w:uiPriority w:val="34"/>
    <w:qFormat/>
    <w:rsid w:val="007A0233"/>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B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41165">
      <w:bodyDiv w:val="1"/>
      <w:marLeft w:val="0"/>
      <w:marRight w:val="0"/>
      <w:marTop w:val="0"/>
      <w:marBottom w:val="0"/>
      <w:divBdr>
        <w:top w:val="none" w:sz="0" w:space="0" w:color="auto"/>
        <w:left w:val="none" w:sz="0" w:space="0" w:color="auto"/>
        <w:bottom w:val="none" w:sz="0" w:space="0" w:color="auto"/>
        <w:right w:val="none" w:sz="0" w:space="0" w:color="auto"/>
      </w:divBdr>
      <w:divsChild>
        <w:div w:id="1070154814">
          <w:marLeft w:val="0"/>
          <w:marRight w:val="0"/>
          <w:marTop w:val="0"/>
          <w:marBottom w:val="0"/>
          <w:divBdr>
            <w:top w:val="none" w:sz="0" w:space="0" w:color="auto"/>
            <w:left w:val="none" w:sz="0" w:space="0" w:color="auto"/>
            <w:bottom w:val="none" w:sz="0" w:space="0" w:color="auto"/>
            <w:right w:val="none" w:sz="0" w:space="0" w:color="auto"/>
          </w:divBdr>
        </w:div>
        <w:div w:id="607346982">
          <w:marLeft w:val="0"/>
          <w:marRight w:val="0"/>
          <w:marTop w:val="0"/>
          <w:marBottom w:val="0"/>
          <w:divBdr>
            <w:top w:val="none" w:sz="0" w:space="0" w:color="auto"/>
            <w:left w:val="none" w:sz="0" w:space="0" w:color="auto"/>
            <w:bottom w:val="none" w:sz="0" w:space="0" w:color="auto"/>
            <w:right w:val="none" w:sz="0" w:space="0" w:color="auto"/>
          </w:divBdr>
        </w:div>
      </w:divsChild>
    </w:div>
    <w:div w:id="507988910">
      <w:bodyDiv w:val="1"/>
      <w:marLeft w:val="0"/>
      <w:marRight w:val="0"/>
      <w:marTop w:val="0"/>
      <w:marBottom w:val="0"/>
      <w:divBdr>
        <w:top w:val="none" w:sz="0" w:space="0" w:color="auto"/>
        <w:left w:val="none" w:sz="0" w:space="0" w:color="auto"/>
        <w:bottom w:val="none" w:sz="0" w:space="0" w:color="auto"/>
        <w:right w:val="none" w:sz="0" w:space="0" w:color="auto"/>
      </w:divBdr>
      <w:divsChild>
        <w:div w:id="1144615122">
          <w:marLeft w:val="0"/>
          <w:marRight w:val="0"/>
          <w:marTop w:val="0"/>
          <w:marBottom w:val="0"/>
          <w:divBdr>
            <w:top w:val="none" w:sz="0" w:space="0" w:color="auto"/>
            <w:left w:val="none" w:sz="0" w:space="0" w:color="auto"/>
            <w:bottom w:val="none" w:sz="0" w:space="0" w:color="auto"/>
            <w:right w:val="none" w:sz="0" w:space="0" w:color="auto"/>
          </w:divBdr>
        </w:div>
        <w:div w:id="1496147746">
          <w:marLeft w:val="0"/>
          <w:marRight w:val="0"/>
          <w:marTop w:val="0"/>
          <w:marBottom w:val="0"/>
          <w:divBdr>
            <w:top w:val="none" w:sz="0" w:space="0" w:color="auto"/>
            <w:left w:val="none" w:sz="0" w:space="0" w:color="auto"/>
            <w:bottom w:val="none" w:sz="0" w:space="0" w:color="auto"/>
            <w:right w:val="none" w:sz="0" w:space="0" w:color="auto"/>
          </w:divBdr>
        </w:div>
      </w:divsChild>
    </w:div>
    <w:div w:id="583564335">
      <w:bodyDiv w:val="1"/>
      <w:marLeft w:val="0"/>
      <w:marRight w:val="0"/>
      <w:marTop w:val="0"/>
      <w:marBottom w:val="0"/>
      <w:divBdr>
        <w:top w:val="none" w:sz="0" w:space="0" w:color="auto"/>
        <w:left w:val="none" w:sz="0" w:space="0" w:color="auto"/>
        <w:bottom w:val="none" w:sz="0" w:space="0" w:color="auto"/>
        <w:right w:val="none" w:sz="0" w:space="0" w:color="auto"/>
      </w:divBdr>
      <w:divsChild>
        <w:div w:id="1852639732">
          <w:marLeft w:val="0"/>
          <w:marRight w:val="0"/>
          <w:marTop w:val="0"/>
          <w:marBottom w:val="0"/>
          <w:divBdr>
            <w:top w:val="none" w:sz="0" w:space="0" w:color="auto"/>
            <w:left w:val="none" w:sz="0" w:space="0" w:color="auto"/>
            <w:bottom w:val="none" w:sz="0" w:space="0" w:color="auto"/>
            <w:right w:val="none" w:sz="0" w:space="0" w:color="auto"/>
          </w:divBdr>
        </w:div>
        <w:div w:id="1382285383">
          <w:marLeft w:val="0"/>
          <w:marRight w:val="0"/>
          <w:marTop w:val="0"/>
          <w:marBottom w:val="0"/>
          <w:divBdr>
            <w:top w:val="none" w:sz="0" w:space="0" w:color="auto"/>
            <w:left w:val="none" w:sz="0" w:space="0" w:color="auto"/>
            <w:bottom w:val="none" w:sz="0" w:space="0" w:color="auto"/>
            <w:right w:val="none" w:sz="0" w:space="0" w:color="auto"/>
          </w:divBdr>
        </w:div>
      </w:divsChild>
    </w:div>
    <w:div w:id="587077377">
      <w:bodyDiv w:val="1"/>
      <w:marLeft w:val="0"/>
      <w:marRight w:val="0"/>
      <w:marTop w:val="0"/>
      <w:marBottom w:val="0"/>
      <w:divBdr>
        <w:top w:val="none" w:sz="0" w:space="0" w:color="auto"/>
        <w:left w:val="none" w:sz="0" w:space="0" w:color="auto"/>
        <w:bottom w:val="none" w:sz="0" w:space="0" w:color="auto"/>
        <w:right w:val="none" w:sz="0" w:space="0" w:color="auto"/>
      </w:divBdr>
      <w:divsChild>
        <w:div w:id="1096638618">
          <w:marLeft w:val="0"/>
          <w:marRight w:val="0"/>
          <w:marTop w:val="0"/>
          <w:marBottom w:val="0"/>
          <w:divBdr>
            <w:top w:val="none" w:sz="0" w:space="0" w:color="auto"/>
            <w:left w:val="none" w:sz="0" w:space="0" w:color="auto"/>
            <w:bottom w:val="none" w:sz="0" w:space="0" w:color="auto"/>
            <w:right w:val="none" w:sz="0" w:space="0" w:color="auto"/>
          </w:divBdr>
        </w:div>
        <w:div w:id="141849425">
          <w:marLeft w:val="0"/>
          <w:marRight w:val="0"/>
          <w:marTop w:val="0"/>
          <w:marBottom w:val="0"/>
          <w:divBdr>
            <w:top w:val="none" w:sz="0" w:space="0" w:color="auto"/>
            <w:left w:val="none" w:sz="0" w:space="0" w:color="auto"/>
            <w:bottom w:val="none" w:sz="0" w:space="0" w:color="auto"/>
            <w:right w:val="none" w:sz="0" w:space="0" w:color="auto"/>
          </w:divBdr>
        </w:div>
      </w:divsChild>
    </w:div>
    <w:div w:id="604266876">
      <w:bodyDiv w:val="1"/>
      <w:marLeft w:val="0"/>
      <w:marRight w:val="0"/>
      <w:marTop w:val="0"/>
      <w:marBottom w:val="0"/>
      <w:divBdr>
        <w:top w:val="none" w:sz="0" w:space="0" w:color="auto"/>
        <w:left w:val="none" w:sz="0" w:space="0" w:color="auto"/>
        <w:bottom w:val="none" w:sz="0" w:space="0" w:color="auto"/>
        <w:right w:val="none" w:sz="0" w:space="0" w:color="auto"/>
      </w:divBdr>
      <w:divsChild>
        <w:div w:id="452678900">
          <w:marLeft w:val="0"/>
          <w:marRight w:val="0"/>
          <w:marTop w:val="0"/>
          <w:marBottom w:val="0"/>
          <w:divBdr>
            <w:top w:val="none" w:sz="0" w:space="0" w:color="auto"/>
            <w:left w:val="none" w:sz="0" w:space="0" w:color="auto"/>
            <w:bottom w:val="none" w:sz="0" w:space="0" w:color="auto"/>
            <w:right w:val="none" w:sz="0" w:space="0" w:color="auto"/>
          </w:divBdr>
        </w:div>
        <w:div w:id="1099259398">
          <w:marLeft w:val="0"/>
          <w:marRight w:val="0"/>
          <w:marTop w:val="0"/>
          <w:marBottom w:val="0"/>
          <w:divBdr>
            <w:top w:val="none" w:sz="0" w:space="0" w:color="auto"/>
            <w:left w:val="none" w:sz="0" w:space="0" w:color="auto"/>
            <w:bottom w:val="none" w:sz="0" w:space="0" w:color="auto"/>
            <w:right w:val="none" w:sz="0" w:space="0" w:color="auto"/>
          </w:divBdr>
        </w:div>
      </w:divsChild>
    </w:div>
    <w:div w:id="867252190">
      <w:bodyDiv w:val="1"/>
      <w:marLeft w:val="0"/>
      <w:marRight w:val="0"/>
      <w:marTop w:val="0"/>
      <w:marBottom w:val="0"/>
      <w:divBdr>
        <w:top w:val="none" w:sz="0" w:space="0" w:color="auto"/>
        <w:left w:val="none" w:sz="0" w:space="0" w:color="auto"/>
        <w:bottom w:val="none" w:sz="0" w:space="0" w:color="auto"/>
        <w:right w:val="none" w:sz="0" w:space="0" w:color="auto"/>
      </w:divBdr>
      <w:divsChild>
        <w:div w:id="1875268570">
          <w:marLeft w:val="0"/>
          <w:marRight w:val="0"/>
          <w:marTop w:val="0"/>
          <w:marBottom w:val="0"/>
          <w:divBdr>
            <w:top w:val="none" w:sz="0" w:space="0" w:color="auto"/>
            <w:left w:val="none" w:sz="0" w:space="0" w:color="auto"/>
            <w:bottom w:val="none" w:sz="0" w:space="0" w:color="auto"/>
            <w:right w:val="none" w:sz="0" w:space="0" w:color="auto"/>
          </w:divBdr>
        </w:div>
        <w:div w:id="1718510904">
          <w:marLeft w:val="0"/>
          <w:marRight w:val="0"/>
          <w:marTop w:val="0"/>
          <w:marBottom w:val="0"/>
          <w:divBdr>
            <w:top w:val="none" w:sz="0" w:space="0" w:color="auto"/>
            <w:left w:val="none" w:sz="0" w:space="0" w:color="auto"/>
            <w:bottom w:val="none" w:sz="0" w:space="0" w:color="auto"/>
            <w:right w:val="none" w:sz="0" w:space="0" w:color="auto"/>
          </w:divBdr>
        </w:div>
      </w:divsChild>
    </w:div>
    <w:div w:id="911086145">
      <w:bodyDiv w:val="1"/>
      <w:marLeft w:val="0"/>
      <w:marRight w:val="0"/>
      <w:marTop w:val="0"/>
      <w:marBottom w:val="0"/>
      <w:divBdr>
        <w:top w:val="none" w:sz="0" w:space="0" w:color="auto"/>
        <w:left w:val="none" w:sz="0" w:space="0" w:color="auto"/>
        <w:bottom w:val="none" w:sz="0" w:space="0" w:color="auto"/>
        <w:right w:val="none" w:sz="0" w:space="0" w:color="auto"/>
      </w:divBdr>
      <w:divsChild>
        <w:div w:id="343173739">
          <w:marLeft w:val="0"/>
          <w:marRight w:val="0"/>
          <w:marTop w:val="0"/>
          <w:marBottom w:val="0"/>
          <w:divBdr>
            <w:top w:val="none" w:sz="0" w:space="0" w:color="auto"/>
            <w:left w:val="none" w:sz="0" w:space="0" w:color="auto"/>
            <w:bottom w:val="none" w:sz="0" w:space="0" w:color="auto"/>
            <w:right w:val="none" w:sz="0" w:space="0" w:color="auto"/>
          </w:divBdr>
        </w:div>
        <w:div w:id="988173596">
          <w:marLeft w:val="0"/>
          <w:marRight w:val="0"/>
          <w:marTop w:val="0"/>
          <w:marBottom w:val="0"/>
          <w:divBdr>
            <w:top w:val="none" w:sz="0" w:space="0" w:color="auto"/>
            <w:left w:val="none" w:sz="0" w:space="0" w:color="auto"/>
            <w:bottom w:val="none" w:sz="0" w:space="0" w:color="auto"/>
            <w:right w:val="none" w:sz="0" w:space="0" w:color="auto"/>
          </w:divBdr>
        </w:div>
      </w:divsChild>
    </w:div>
    <w:div w:id="1115715585">
      <w:bodyDiv w:val="1"/>
      <w:marLeft w:val="0"/>
      <w:marRight w:val="0"/>
      <w:marTop w:val="0"/>
      <w:marBottom w:val="0"/>
      <w:divBdr>
        <w:top w:val="none" w:sz="0" w:space="0" w:color="auto"/>
        <w:left w:val="none" w:sz="0" w:space="0" w:color="auto"/>
        <w:bottom w:val="none" w:sz="0" w:space="0" w:color="auto"/>
        <w:right w:val="none" w:sz="0" w:space="0" w:color="auto"/>
      </w:divBdr>
      <w:divsChild>
        <w:div w:id="1880777579">
          <w:marLeft w:val="0"/>
          <w:marRight w:val="0"/>
          <w:marTop w:val="0"/>
          <w:marBottom w:val="0"/>
          <w:divBdr>
            <w:top w:val="none" w:sz="0" w:space="0" w:color="auto"/>
            <w:left w:val="none" w:sz="0" w:space="0" w:color="auto"/>
            <w:bottom w:val="none" w:sz="0" w:space="0" w:color="auto"/>
            <w:right w:val="none" w:sz="0" w:space="0" w:color="auto"/>
          </w:divBdr>
        </w:div>
        <w:div w:id="327759053">
          <w:marLeft w:val="0"/>
          <w:marRight w:val="0"/>
          <w:marTop w:val="0"/>
          <w:marBottom w:val="0"/>
          <w:divBdr>
            <w:top w:val="none" w:sz="0" w:space="0" w:color="auto"/>
            <w:left w:val="none" w:sz="0" w:space="0" w:color="auto"/>
            <w:bottom w:val="none" w:sz="0" w:space="0" w:color="auto"/>
            <w:right w:val="none" w:sz="0" w:space="0" w:color="auto"/>
          </w:divBdr>
        </w:div>
      </w:divsChild>
    </w:div>
    <w:div w:id="1166088345">
      <w:bodyDiv w:val="1"/>
      <w:marLeft w:val="0"/>
      <w:marRight w:val="0"/>
      <w:marTop w:val="0"/>
      <w:marBottom w:val="0"/>
      <w:divBdr>
        <w:top w:val="none" w:sz="0" w:space="0" w:color="auto"/>
        <w:left w:val="none" w:sz="0" w:space="0" w:color="auto"/>
        <w:bottom w:val="none" w:sz="0" w:space="0" w:color="auto"/>
        <w:right w:val="none" w:sz="0" w:space="0" w:color="auto"/>
      </w:divBdr>
      <w:divsChild>
        <w:div w:id="1212839626">
          <w:marLeft w:val="0"/>
          <w:marRight w:val="0"/>
          <w:marTop w:val="0"/>
          <w:marBottom w:val="0"/>
          <w:divBdr>
            <w:top w:val="none" w:sz="0" w:space="0" w:color="auto"/>
            <w:left w:val="none" w:sz="0" w:space="0" w:color="auto"/>
            <w:bottom w:val="none" w:sz="0" w:space="0" w:color="auto"/>
            <w:right w:val="none" w:sz="0" w:space="0" w:color="auto"/>
          </w:divBdr>
          <w:divsChild>
            <w:div w:id="991716651">
              <w:marLeft w:val="0"/>
              <w:marRight w:val="0"/>
              <w:marTop w:val="0"/>
              <w:marBottom w:val="0"/>
              <w:divBdr>
                <w:top w:val="none" w:sz="0" w:space="0" w:color="auto"/>
                <w:left w:val="none" w:sz="0" w:space="0" w:color="auto"/>
                <w:bottom w:val="none" w:sz="0" w:space="0" w:color="auto"/>
                <w:right w:val="none" w:sz="0" w:space="0" w:color="auto"/>
              </w:divBdr>
              <w:divsChild>
                <w:div w:id="7160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5666">
      <w:bodyDiv w:val="1"/>
      <w:marLeft w:val="0"/>
      <w:marRight w:val="0"/>
      <w:marTop w:val="0"/>
      <w:marBottom w:val="0"/>
      <w:divBdr>
        <w:top w:val="none" w:sz="0" w:space="0" w:color="auto"/>
        <w:left w:val="none" w:sz="0" w:space="0" w:color="auto"/>
        <w:bottom w:val="none" w:sz="0" w:space="0" w:color="auto"/>
        <w:right w:val="none" w:sz="0" w:space="0" w:color="auto"/>
      </w:divBdr>
      <w:divsChild>
        <w:div w:id="1294944374">
          <w:marLeft w:val="0"/>
          <w:marRight w:val="0"/>
          <w:marTop w:val="0"/>
          <w:marBottom w:val="0"/>
          <w:divBdr>
            <w:top w:val="none" w:sz="0" w:space="0" w:color="auto"/>
            <w:left w:val="none" w:sz="0" w:space="0" w:color="auto"/>
            <w:bottom w:val="none" w:sz="0" w:space="0" w:color="auto"/>
            <w:right w:val="none" w:sz="0" w:space="0" w:color="auto"/>
          </w:divBdr>
        </w:div>
        <w:div w:id="1665086576">
          <w:marLeft w:val="0"/>
          <w:marRight w:val="0"/>
          <w:marTop w:val="0"/>
          <w:marBottom w:val="0"/>
          <w:divBdr>
            <w:top w:val="none" w:sz="0" w:space="0" w:color="auto"/>
            <w:left w:val="none" w:sz="0" w:space="0" w:color="auto"/>
            <w:bottom w:val="none" w:sz="0" w:space="0" w:color="auto"/>
            <w:right w:val="none" w:sz="0" w:space="0" w:color="auto"/>
          </w:divBdr>
        </w:div>
      </w:divsChild>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sChild>
        <w:div w:id="1099718018">
          <w:marLeft w:val="0"/>
          <w:marRight w:val="0"/>
          <w:marTop w:val="0"/>
          <w:marBottom w:val="0"/>
          <w:divBdr>
            <w:top w:val="none" w:sz="0" w:space="0" w:color="auto"/>
            <w:left w:val="none" w:sz="0" w:space="0" w:color="auto"/>
            <w:bottom w:val="none" w:sz="0" w:space="0" w:color="auto"/>
            <w:right w:val="none" w:sz="0" w:space="0" w:color="auto"/>
          </w:divBdr>
        </w:div>
        <w:div w:id="2057243094">
          <w:marLeft w:val="0"/>
          <w:marRight w:val="0"/>
          <w:marTop w:val="0"/>
          <w:marBottom w:val="0"/>
          <w:divBdr>
            <w:top w:val="none" w:sz="0" w:space="0" w:color="auto"/>
            <w:left w:val="none" w:sz="0" w:space="0" w:color="auto"/>
            <w:bottom w:val="none" w:sz="0" w:space="0" w:color="auto"/>
            <w:right w:val="none" w:sz="0" w:space="0" w:color="auto"/>
          </w:divBdr>
        </w:div>
      </w:divsChild>
    </w:div>
    <w:div w:id="160094310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5">
          <w:marLeft w:val="0"/>
          <w:marRight w:val="0"/>
          <w:marTop w:val="0"/>
          <w:marBottom w:val="0"/>
          <w:divBdr>
            <w:top w:val="none" w:sz="0" w:space="0" w:color="auto"/>
            <w:left w:val="none" w:sz="0" w:space="0" w:color="auto"/>
            <w:bottom w:val="none" w:sz="0" w:space="0" w:color="auto"/>
            <w:right w:val="none" w:sz="0" w:space="0" w:color="auto"/>
          </w:divBdr>
        </w:div>
        <w:div w:id="2074035167">
          <w:marLeft w:val="0"/>
          <w:marRight w:val="0"/>
          <w:marTop w:val="0"/>
          <w:marBottom w:val="0"/>
          <w:divBdr>
            <w:top w:val="none" w:sz="0" w:space="0" w:color="auto"/>
            <w:left w:val="none" w:sz="0" w:space="0" w:color="auto"/>
            <w:bottom w:val="none" w:sz="0" w:space="0" w:color="auto"/>
            <w:right w:val="none" w:sz="0" w:space="0" w:color="auto"/>
          </w:divBdr>
        </w:div>
      </w:divsChild>
    </w:div>
    <w:div w:id="1669750239">
      <w:bodyDiv w:val="1"/>
      <w:marLeft w:val="0"/>
      <w:marRight w:val="0"/>
      <w:marTop w:val="0"/>
      <w:marBottom w:val="0"/>
      <w:divBdr>
        <w:top w:val="none" w:sz="0" w:space="0" w:color="auto"/>
        <w:left w:val="none" w:sz="0" w:space="0" w:color="auto"/>
        <w:bottom w:val="none" w:sz="0" w:space="0" w:color="auto"/>
        <w:right w:val="none" w:sz="0" w:space="0" w:color="auto"/>
      </w:divBdr>
      <w:divsChild>
        <w:div w:id="827134096">
          <w:marLeft w:val="0"/>
          <w:marRight w:val="0"/>
          <w:marTop w:val="0"/>
          <w:marBottom w:val="0"/>
          <w:divBdr>
            <w:top w:val="none" w:sz="0" w:space="0" w:color="auto"/>
            <w:left w:val="none" w:sz="0" w:space="0" w:color="auto"/>
            <w:bottom w:val="none" w:sz="0" w:space="0" w:color="auto"/>
            <w:right w:val="none" w:sz="0" w:space="0" w:color="auto"/>
          </w:divBdr>
        </w:div>
        <w:div w:id="57870733">
          <w:marLeft w:val="0"/>
          <w:marRight w:val="0"/>
          <w:marTop w:val="0"/>
          <w:marBottom w:val="0"/>
          <w:divBdr>
            <w:top w:val="none" w:sz="0" w:space="0" w:color="auto"/>
            <w:left w:val="none" w:sz="0" w:space="0" w:color="auto"/>
            <w:bottom w:val="none" w:sz="0" w:space="0" w:color="auto"/>
            <w:right w:val="none" w:sz="0" w:space="0" w:color="auto"/>
          </w:divBdr>
        </w:div>
      </w:divsChild>
    </w:div>
    <w:div w:id="1671639913">
      <w:bodyDiv w:val="1"/>
      <w:marLeft w:val="0"/>
      <w:marRight w:val="0"/>
      <w:marTop w:val="0"/>
      <w:marBottom w:val="0"/>
      <w:divBdr>
        <w:top w:val="none" w:sz="0" w:space="0" w:color="auto"/>
        <w:left w:val="none" w:sz="0" w:space="0" w:color="auto"/>
        <w:bottom w:val="none" w:sz="0" w:space="0" w:color="auto"/>
        <w:right w:val="none" w:sz="0" w:space="0" w:color="auto"/>
      </w:divBdr>
      <w:divsChild>
        <w:div w:id="246963458">
          <w:marLeft w:val="0"/>
          <w:marRight w:val="0"/>
          <w:marTop w:val="0"/>
          <w:marBottom w:val="0"/>
          <w:divBdr>
            <w:top w:val="none" w:sz="0" w:space="0" w:color="auto"/>
            <w:left w:val="none" w:sz="0" w:space="0" w:color="auto"/>
            <w:bottom w:val="none" w:sz="0" w:space="0" w:color="auto"/>
            <w:right w:val="none" w:sz="0" w:space="0" w:color="auto"/>
          </w:divBdr>
        </w:div>
        <w:div w:id="1273436244">
          <w:marLeft w:val="0"/>
          <w:marRight w:val="0"/>
          <w:marTop w:val="0"/>
          <w:marBottom w:val="0"/>
          <w:divBdr>
            <w:top w:val="none" w:sz="0" w:space="0" w:color="auto"/>
            <w:left w:val="none" w:sz="0" w:space="0" w:color="auto"/>
            <w:bottom w:val="none" w:sz="0" w:space="0" w:color="auto"/>
            <w:right w:val="none" w:sz="0" w:space="0" w:color="auto"/>
          </w:divBdr>
        </w:div>
      </w:divsChild>
    </w:div>
    <w:div w:id="1708137126">
      <w:bodyDiv w:val="1"/>
      <w:marLeft w:val="0"/>
      <w:marRight w:val="0"/>
      <w:marTop w:val="0"/>
      <w:marBottom w:val="0"/>
      <w:divBdr>
        <w:top w:val="none" w:sz="0" w:space="0" w:color="auto"/>
        <w:left w:val="none" w:sz="0" w:space="0" w:color="auto"/>
        <w:bottom w:val="none" w:sz="0" w:space="0" w:color="auto"/>
        <w:right w:val="none" w:sz="0" w:space="0" w:color="auto"/>
      </w:divBdr>
      <w:divsChild>
        <w:div w:id="40791825">
          <w:marLeft w:val="0"/>
          <w:marRight w:val="0"/>
          <w:marTop w:val="0"/>
          <w:marBottom w:val="0"/>
          <w:divBdr>
            <w:top w:val="none" w:sz="0" w:space="0" w:color="auto"/>
            <w:left w:val="none" w:sz="0" w:space="0" w:color="auto"/>
            <w:bottom w:val="none" w:sz="0" w:space="0" w:color="auto"/>
            <w:right w:val="none" w:sz="0" w:space="0" w:color="auto"/>
          </w:divBdr>
        </w:div>
        <w:div w:id="403920294">
          <w:marLeft w:val="0"/>
          <w:marRight w:val="0"/>
          <w:marTop w:val="0"/>
          <w:marBottom w:val="0"/>
          <w:divBdr>
            <w:top w:val="none" w:sz="0" w:space="0" w:color="auto"/>
            <w:left w:val="none" w:sz="0" w:space="0" w:color="auto"/>
            <w:bottom w:val="none" w:sz="0" w:space="0" w:color="auto"/>
            <w:right w:val="none" w:sz="0" w:space="0" w:color="auto"/>
          </w:divBdr>
        </w:div>
      </w:divsChild>
    </w:div>
    <w:div w:id="1790081431">
      <w:bodyDiv w:val="1"/>
      <w:marLeft w:val="0"/>
      <w:marRight w:val="0"/>
      <w:marTop w:val="0"/>
      <w:marBottom w:val="0"/>
      <w:divBdr>
        <w:top w:val="none" w:sz="0" w:space="0" w:color="auto"/>
        <w:left w:val="none" w:sz="0" w:space="0" w:color="auto"/>
        <w:bottom w:val="none" w:sz="0" w:space="0" w:color="auto"/>
        <w:right w:val="none" w:sz="0" w:space="0" w:color="auto"/>
      </w:divBdr>
      <w:divsChild>
        <w:div w:id="2076511630">
          <w:marLeft w:val="0"/>
          <w:marRight w:val="0"/>
          <w:marTop w:val="0"/>
          <w:marBottom w:val="0"/>
          <w:divBdr>
            <w:top w:val="none" w:sz="0" w:space="0" w:color="auto"/>
            <w:left w:val="none" w:sz="0" w:space="0" w:color="auto"/>
            <w:bottom w:val="none" w:sz="0" w:space="0" w:color="auto"/>
            <w:right w:val="none" w:sz="0" w:space="0" w:color="auto"/>
          </w:divBdr>
        </w:div>
        <w:div w:id="230893800">
          <w:marLeft w:val="0"/>
          <w:marRight w:val="0"/>
          <w:marTop w:val="0"/>
          <w:marBottom w:val="0"/>
          <w:divBdr>
            <w:top w:val="none" w:sz="0" w:space="0" w:color="auto"/>
            <w:left w:val="none" w:sz="0" w:space="0" w:color="auto"/>
            <w:bottom w:val="none" w:sz="0" w:space="0" w:color="auto"/>
            <w:right w:val="none" w:sz="0" w:space="0" w:color="auto"/>
          </w:divBdr>
        </w:div>
      </w:divsChild>
    </w:div>
    <w:div w:id="1813668057">
      <w:bodyDiv w:val="1"/>
      <w:marLeft w:val="0"/>
      <w:marRight w:val="0"/>
      <w:marTop w:val="0"/>
      <w:marBottom w:val="0"/>
      <w:divBdr>
        <w:top w:val="none" w:sz="0" w:space="0" w:color="auto"/>
        <w:left w:val="none" w:sz="0" w:space="0" w:color="auto"/>
        <w:bottom w:val="none" w:sz="0" w:space="0" w:color="auto"/>
        <w:right w:val="none" w:sz="0" w:space="0" w:color="auto"/>
      </w:divBdr>
      <w:divsChild>
        <w:div w:id="2062822033">
          <w:marLeft w:val="0"/>
          <w:marRight w:val="0"/>
          <w:marTop w:val="0"/>
          <w:marBottom w:val="0"/>
          <w:divBdr>
            <w:top w:val="none" w:sz="0" w:space="0" w:color="auto"/>
            <w:left w:val="none" w:sz="0" w:space="0" w:color="auto"/>
            <w:bottom w:val="none" w:sz="0" w:space="0" w:color="auto"/>
            <w:right w:val="none" w:sz="0" w:space="0" w:color="auto"/>
          </w:divBdr>
        </w:div>
        <w:div w:id="318120645">
          <w:marLeft w:val="0"/>
          <w:marRight w:val="0"/>
          <w:marTop w:val="0"/>
          <w:marBottom w:val="0"/>
          <w:divBdr>
            <w:top w:val="none" w:sz="0" w:space="0" w:color="auto"/>
            <w:left w:val="none" w:sz="0" w:space="0" w:color="auto"/>
            <w:bottom w:val="none" w:sz="0" w:space="0" w:color="auto"/>
            <w:right w:val="none" w:sz="0" w:space="0" w:color="auto"/>
          </w:divBdr>
        </w:div>
      </w:divsChild>
    </w:div>
    <w:div w:id="1870223210">
      <w:bodyDiv w:val="1"/>
      <w:marLeft w:val="0"/>
      <w:marRight w:val="0"/>
      <w:marTop w:val="0"/>
      <w:marBottom w:val="0"/>
      <w:divBdr>
        <w:top w:val="none" w:sz="0" w:space="0" w:color="auto"/>
        <w:left w:val="none" w:sz="0" w:space="0" w:color="auto"/>
        <w:bottom w:val="none" w:sz="0" w:space="0" w:color="auto"/>
        <w:right w:val="none" w:sz="0" w:space="0" w:color="auto"/>
      </w:divBdr>
      <w:divsChild>
        <w:div w:id="191723697">
          <w:marLeft w:val="0"/>
          <w:marRight w:val="0"/>
          <w:marTop w:val="0"/>
          <w:marBottom w:val="0"/>
          <w:divBdr>
            <w:top w:val="none" w:sz="0" w:space="0" w:color="auto"/>
            <w:left w:val="none" w:sz="0" w:space="0" w:color="auto"/>
            <w:bottom w:val="none" w:sz="0" w:space="0" w:color="auto"/>
            <w:right w:val="none" w:sz="0" w:space="0" w:color="auto"/>
          </w:divBdr>
        </w:div>
        <w:div w:id="1223982629">
          <w:marLeft w:val="0"/>
          <w:marRight w:val="0"/>
          <w:marTop w:val="0"/>
          <w:marBottom w:val="0"/>
          <w:divBdr>
            <w:top w:val="none" w:sz="0" w:space="0" w:color="auto"/>
            <w:left w:val="none" w:sz="0" w:space="0" w:color="auto"/>
            <w:bottom w:val="none" w:sz="0" w:space="0" w:color="auto"/>
            <w:right w:val="none" w:sz="0" w:space="0" w:color="auto"/>
          </w:divBdr>
        </w:div>
      </w:divsChild>
    </w:div>
    <w:div w:id="1884096019">
      <w:bodyDiv w:val="1"/>
      <w:marLeft w:val="0"/>
      <w:marRight w:val="0"/>
      <w:marTop w:val="0"/>
      <w:marBottom w:val="0"/>
      <w:divBdr>
        <w:top w:val="none" w:sz="0" w:space="0" w:color="auto"/>
        <w:left w:val="none" w:sz="0" w:space="0" w:color="auto"/>
        <w:bottom w:val="none" w:sz="0" w:space="0" w:color="auto"/>
        <w:right w:val="none" w:sz="0" w:space="0" w:color="auto"/>
      </w:divBdr>
      <w:divsChild>
        <w:div w:id="1802533813">
          <w:marLeft w:val="0"/>
          <w:marRight w:val="0"/>
          <w:marTop w:val="0"/>
          <w:marBottom w:val="0"/>
          <w:divBdr>
            <w:top w:val="none" w:sz="0" w:space="0" w:color="auto"/>
            <w:left w:val="none" w:sz="0" w:space="0" w:color="auto"/>
            <w:bottom w:val="none" w:sz="0" w:space="0" w:color="auto"/>
            <w:right w:val="none" w:sz="0" w:space="0" w:color="auto"/>
          </w:divBdr>
        </w:div>
        <w:div w:id="1986078949">
          <w:marLeft w:val="0"/>
          <w:marRight w:val="0"/>
          <w:marTop w:val="0"/>
          <w:marBottom w:val="0"/>
          <w:divBdr>
            <w:top w:val="none" w:sz="0" w:space="0" w:color="auto"/>
            <w:left w:val="none" w:sz="0" w:space="0" w:color="auto"/>
            <w:bottom w:val="none" w:sz="0" w:space="0" w:color="auto"/>
            <w:right w:val="none" w:sz="0" w:space="0" w:color="auto"/>
          </w:divBdr>
        </w:div>
      </w:divsChild>
    </w:div>
    <w:div w:id="1948390571">
      <w:bodyDiv w:val="1"/>
      <w:marLeft w:val="0"/>
      <w:marRight w:val="0"/>
      <w:marTop w:val="0"/>
      <w:marBottom w:val="0"/>
      <w:divBdr>
        <w:top w:val="none" w:sz="0" w:space="0" w:color="auto"/>
        <w:left w:val="none" w:sz="0" w:space="0" w:color="auto"/>
        <w:bottom w:val="none" w:sz="0" w:space="0" w:color="auto"/>
        <w:right w:val="none" w:sz="0" w:space="0" w:color="auto"/>
      </w:divBdr>
      <w:divsChild>
        <w:div w:id="2086955767">
          <w:marLeft w:val="0"/>
          <w:marRight w:val="0"/>
          <w:marTop w:val="0"/>
          <w:marBottom w:val="0"/>
          <w:divBdr>
            <w:top w:val="none" w:sz="0" w:space="0" w:color="auto"/>
            <w:left w:val="none" w:sz="0" w:space="0" w:color="auto"/>
            <w:bottom w:val="none" w:sz="0" w:space="0" w:color="auto"/>
            <w:right w:val="none" w:sz="0" w:space="0" w:color="auto"/>
          </w:divBdr>
        </w:div>
        <w:div w:id="723406426">
          <w:marLeft w:val="0"/>
          <w:marRight w:val="0"/>
          <w:marTop w:val="0"/>
          <w:marBottom w:val="0"/>
          <w:divBdr>
            <w:top w:val="none" w:sz="0" w:space="0" w:color="auto"/>
            <w:left w:val="none" w:sz="0" w:space="0" w:color="auto"/>
            <w:bottom w:val="none" w:sz="0" w:space="0" w:color="auto"/>
            <w:right w:val="none" w:sz="0" w:space="0" w:color="auto"/>
          </w:divBdr>
        </w:div>
      </w:divsChild>
    </w:div>
    <w:div w:id="1992635167">
      <w:bodyDiv w:val="1"/>
      <w:marLeft w:val="0"/>
      <w:marRight w:val="0"/>
      <w:marTop w:val="0"/>
      <w:marBottom w:val="0"/>
      <w:divBdr>
        <w:top w:val="none" w:sz="0" w:space="0" w:color="auto"/>
        <w:left w:val="none" w:sz="0" w:space="0" w:color="auto"/>
        <w:bottom w:val="none" w:sz="0" w:space="0" w:color="auto"/>
        <w:right w:val="none" w:sz="0" w:space="0" w:color="auto"/>
      </w:divBdr>
      <w:divsChild>
        <w:div w:id="1673288811">
          <w:marLeft w:val="0"/>
          <w:marRight w:val="0"/>
          <w:marTop w:val="0"/>
          <w:marBottom w:val="0"/>
          <w:divBdr>
            <w:top w:val="none" w:sz="0" w:space="0" w:color="auto"/>
            <w:left w:val="none" w:sz="0" w:space="0" w:color="auto"/>
            <w:bottom w:val="none" w:sz="0" w:space="0" w:color="auto"/>
            <w:right w:val="none" w:sz="0" w:space="0" w:color="auto"/>
          </w:divBdr>
        </w:div>
        <w:div w:id="390538783">
          <w:marLeft w:val="0"/>
          <w:marRight w:val="0"/>
          <w:marTop w:val="0"/>
          <w:marBottom w:val="0"/>
          <w:divBdr>
            <w:top w:val="none" w:sz="0" w:space="0" w:color="auto"/>
            <w:left w:val="none" w:sz="0" w:space="0" w:color="auto"/>
            <w:bottom w:val="none" w:sz="0" w:space="0" w:color="auto"/>
            <w:right w:val="none" w:sz="0" w:space="0" w:color="auto"/>
          </w:divBdr>
        </w:div>
      </w:divsChild>
    </w:div>
    <w:div w:id="2054191472">
      <w:bodyDiv w:val="1"/>
      <w:marLeft w:val="0"/>
      <w:marRight w:val="0"/>
      <w:marTop w:val="0"/>
      <w:marBottom w:val="0"/>
      <w:divBdr>
        <w:top w:val="none" w:sz="0" w:space="0" w:color="auto"/>
        <w:left w:val="none" w:sz="0" w:space="0" w:color="auto"/>
        <w:bottom w:val="none" w:sz="0" w:space="0" w:color="auto"/>
        <w:right w:val="none" w:sz="0" w:space="0" w:color="auto"/>
      </w:divBdr>
      <w:divsChild>
        <w:div w:id="521358577">
          <w:marLeft w:val="0"/>
          <w:marRight w:val="0"/>
          <w:marTop w:val="0"/>
          <w:marBottom w:val="0"/>
          <w:divBdr>
            <w:top w:val="none" w:sz="0" w:space="0" w:color="auto"/>
            <w:left w:val="none" w:sz="0" w:space="0" w:color="auto"/>
            <w:bottom w:val="none" w:sz="0" w:space="0" w:color="auto"/>
            <w:right w:val="none" w:sz="0" w:space="0" w:color="auto"/>
          </w:divBdr>
        </w:div>
        <w:div w:id="1370187316">
          <w:marLeft w:val="0"/>
          <w:marRight w:val="0"/>
          <w:marTop w:val="0"/>
          <w:marBottom w:val="0"/>
          <w:divBdr>
            <w:top w:val="none" w:sz="0" w:space="0" w:color="auto"/>
            <w:left w:val="none" w:sz="0" w:space="0" w:color="auto"/>
            <w:bottom w:val="none" w:sz="0" w:space="0" w:color="auto"/>
            <w:right w:val="none" w:sz="0" w:space="0" w:color="auto"/>
          </w:divBdr>
        </w:div>
      </w:divsChild>
    </w:div>
    <w:div w:id="206602918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54">
          <w:marLeft w:val="0"/>
          <w:marRight w:val="0"/>
          <w:marTop w:val="0"/>
          <w:marBottom w:val="0"/>
          <w:divBdr>
            <w:top w:val="none" w:sz="0" w:space="0" w:color="auto"/>
            <w:left w:val="none" w:sz="0" w:space="0" w:color="auto"/>
            <w:bottom w:val="none" w:sz="0" w:space="0" w:color="auto"/>
            <w:right w:val="none" w:sz="0" w:space="0" w:color="auto"/>
          </w:divBdr>
        </w:div>
        <w:div w:id="2368621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heartygarden.com/gardening-personality-trai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8</cp:revision>
  <cp:lastPrinted>1998-02-26T03:26:00Z</cp:lastPrinted>
  <dcterms:created xsi:type="dcterms:W3CDTF">2022-05-27T19:44:00Z</dcterms:created>
  <dcterms:modified xsi:type="dcterms:W3CDTF">2022-05-27T20:35:00Z</dcterms:modified>
</cp:coreProperties>
</file>