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707CE" w14:textId="3B315C14" w:rsidR="00777D65" w:rsidRPr="002512FB" w:rsidRDefault="00FD05B1" w:rsidP="00FC5DF6">
      <w:pPr>
        <w:pStyle w:val="Session"/>
      </w:pPr>
      <w:r w:rsidRPr="002512FB">
        <w:t xml:space="preserve">Session </w:t>
      </w:r>
      <w:r w:rsidR="00485229" w:rsidRPr="002512FB">
        <w:t>3</w:t>
      </w:r>
      <w:r w:rsidRPr="002512FB">
        <w:t xml:space="preserve"> </w:t>
      </w:r>
      <w:r w:rsidR="001A7510" w:rsidRPr="002512FB">
        <w:t xml:space="preserve">The Trinity: </w:t>
      </w:r>
      <w:r w:rsidRPr="002512FB">
        <w:t>T</w:t>
      </w:r>
      <w:r w:rsidR="001A7510" w:rsidRPr="002512FB">
        <w:t xml:space="preserve">he </w:t>
      </w:r>
      <w:r w:rsidR="00485229" w:rsidRPr="002512FB">
        <w:t xml:space="preserve">Realm of </w:t>
      </w:r>
      <w:r w:rsidR="001A7510" w:rsidRPr="002512FB">
        <w:t xml:space="preserve">the </w:t>
      </w:r>
      <w:r w:rsidR="00485229" w:rsidRPr="002512FB">
        <w:t xml:space="preserve">Fire of God’s Love. </w:t>
      </w:r>
    </w:p>
    <w:p w14:paraId="76F2FEF0" w14:textId="1454B0B9" w:rsidR="00FC5DF6" w:rsidRPr="002512FB" w:rsidRDefault="0079329B" w:rsidP="0079329B">
      <w:pPr>
        <w:pStyle w:val="Lv1-H"/>
      </w:pPr>
      <w:r w:rsidRPr="002512FB">
        <w:t>TRINITARIAN FELLOWSHIP: DWELLING IN EVERLASTING BUR</w:t>
      </w:r>
      <w:r w:rsidR="00B45D14" w:rsidRPr="002512FB">
        <w:t>n</w:t>
      </w:r>
      <w:r w:rsidRPr="002512FB">
        <w:t>ING</w:t>
      </w:r>
    </w:p>
    <w:p w14:paraId="100C6767" w14:textId="77777777" w:rsidR="00B45D14" w:rsidRPr="002512FB" w:rsidRDefault="00B45D14" w:rsidP="00B45D14"/>
    <w:p w14:paraId="0D082AD8" w14:textId="7603108B" w:rsidR="00485229" w:rsidRPr="002512FB" w:rsidRDefault="00485229" w:rsidP="002512FB">
      <w:pPr>
        <w:pStyle w:val="Sc2-F"/>
        <w:ind w:left="576"/>
      </w:pPr>
      <w:r w:rsidRPr="002512FB">
        <w:rPr>
          <w:vertAlign w:val="superscript"/>
        </w:rPr>
        <w:t>14</w:t>
      </w:r>
      <w:r w:rsidRPr="002512FB">
        <w:t xml:space="preserve">“… who among us shall </w:t>
      </w:r>
      <w:r w:rsidRPr="002512FB">
        <w:rPr>
          <w:u w:val="single"/>
        </w:rPr>
        <w:t>dwell with the devouring fire</w:t>
      </w:r>
      <w:r w:rsidR="00F756DF" w:rsidRPr="002512FB">
        <w:rPr>
          <w:u w:val="single"/>
        </w:rPr>
        <w:t xml:space="preserve"> </w:t>
      </w:r>
      <w:r w:rsidR="00F756DF" w:rsidRPr="002512FB">
        <w:rPr>
          <w:b w:val="0"/>
          <w:bCs/>
          <w:u w:val="single"/>
        </w:rPr>
        <w:t>(God’s glory, presence</w:t>
      </w:r>
      <w:r w:rsidR="00C46306" w:rsidRPr="002512FB">
        <w:rPr>
          <w:b w:val="0"/>
          <w:bCs/>
          <w:u w:val="single"/>
        </w:rPr>
        <w:t>,</w:t>
      </w:r>
      <w:r w:rsidR="00F756DF" w:rsidRPr="002512FB">
        <w:rPr>
          <w:b w:val="0"/>
          <w:bCs/>
          <w:u w:val="single"/>
        </w:rPr>
        <w:t xml:space="preserve"> and love)</w:t>
      </w:r>
      <w:r w:rsidRPr="002512FB">
        <w:t>?</w:t>
      </w:r>
      <w:r w:rsidR="00F756DF" w:rsidRPr="002512FB">
        <w:t xml:space="preserve"> </w:t>
      </w:r>
      <w:r w:rsidRPr="002512FB">
        <w:t xml:space="preserve">Who among us shall </w:t>
      </w:r>
      <w:r w:rsidRPr="002512FB">
        <w:rPr>
          <w:u w:val="single"/>
        </w:rPr>
        <w:t>dwell with everlasting burnings</w:t>
      </w:r>
      <w:r w:rsidR="00F756DF" w:rsidRPr="002512FB">
        <w:rPr>
          <w:u w:val="single"/>
        </w:rPr>
        <w:t xml:space="preserve"> </w:t>
      </w:r>
      <w:r w:rsidR="00F756DF" w:rsidRPr="002512FB">
        <w:rPr>
          <w:b w:val="0"/>
          <w:bCs/>
          <w:u w:val="single"/>
        </w:rPr>
        <w:t>(God’s glory, presence</w:t>
      </w:r>
      <w:r w:rsidR="00C46306" w:rsidRPr="002512FB">
        <w:rPr>
          <w:b w:val="0"/>
          <w:bCs/>
          <w:u w:val="single"/>
        </w:rPr>
        <w:t>,</w:t>
      </w:r>
      <w:r w:rsidR="00F756DF" w:rsidRPr="002512FB">
        <w:rPr>
          <w:b w:val="0"/>
          <w:bCs/>
          <w:u w:val="single"/>
        </w:rPr>
        <w:t xml:space="preserve"> and love)</w:t>
      </w:r>
      <w:r w:rsidRPr="002512FB">
        <w:t xml:space="preserve">?” </w:t>
      </w:r>
      <w:r w:rsidR="00020D8D" w:rsidRPr="002512FB">
        <w:t>(</w:t>
      </w:r>
      <w:r w:rsidRPr="002512FB">
        <w:t>Is</w:t>
      </w:r>
      <w:r w:rsidR="00C46306" w:rsidRPr="002512FB">
        <w:t>a</w:t>
      </w:r>
      <w:r w:rsidRPr="002512FB">
        <w:t>. 33:14</w:t>
      </w:r>
      <w:r w:rsidR="00020D8D" w:rsidRPr="002512FB">
        <w:t>)</w:t>
      </w:r>
      <w:r w:rsidRPr="002512FB">
        <w:t xml:space="preserve"> </w:t>
      </w:r>
    </w:p>
    <w:p w14:paraId="50E58357" w14:textId="237496A9" w:rsidR="00485229" w:rsidRPr="002512FB" w:rsidRDefault="00485229" w:rsidP="00B45D14">
      <w:pPr>
        <w:pStyle w:val="Lv2-J"/>
      </w:pPr>
      <w:r w:rsidRPr="002512FB">
        <w:t xml:space="preserve">Jesus prophesied that there is coming a time of great pressure on the earth. </w:t>
      </w:r>
      <w:r w:rsidR="00777D65" w:rsidRPr="002512FB">
        <w:t>In those days</w:t>
      </w:r>
      <w:r w:rsidRPr="002512FB">
        <w:t xml:space="preserve"> </w:t>
      </w:r>
      <w:r w:rsidR="00777D65" w:rsidRPr="002512FB">
        <w:t xml:space="preserve">many will be gripped with four </w:t>
      </w:r>
      <w:r w:rsidR="003E7BAA" w:rsidRPr="002512FB">
        <w:t>predominant</w:t>
      </w:r>
      <w:r w:rsidRPr="002512FB">
        <w:t xml:space="preserve"> negative emotions</w:t>
      </w:r>
      <w:r w:rsidR="00777D65" w:rsidRPr="002512FB">
        <w:rPr>
          <w:rStyle w:val="FootnoteReference"/>
        </w:rPr>
        <w:footnoteReference w:id="1"/>
      </w:r>
      <w:r w:rsidR="00777D65" w:rsidRPr="002512FB">
        <w:t xml:space="preserve"> due to </w:t>
      </w:r>
      <w:r w:rsidR="00B45D14" w:rsidRPr="002512FB">
        <w:t xml:space="preserve">a </w:t>
      </w:r>
      <w:r w:rsidR="00B45D14" w:rsidRPr="002512FB">
        <w:rPr>
          <w:b/>
          <w:bCs/>
          <w:i/>
          <w:iCs/>
        </w:rPr>
        <w:t>disconnect</w:t>
      </w:r>
      <w:r w:rsidRPr="002512FB">
        <w:t xml:space="preserve"> </w:t>
      </w:r>
      <w:r w:rsidR="00777D65" w:rsidRPr="002512FB">
        <w:t>with Jesus</w:t>
      </w:r>
      <w:r w:rsidRPr="002512FB">
        <w:t xml:space="preserve"> </w:t>
      </w:r>
      <w:r w:rsidR="00B45D14" w:rsidRPr="002512FB">
        <w:t>through</w:t>
      </w:r>
      <w:r w:rsidRPr="002512FB">
        <w:t xml:space="preserve"> prayer (</w:t>
      </w:r>
      <w:r w:rsidRPr="002512FB">
        <w:rPr>
          <w:b/>
          <w:bCs/>
          <w:i/>
          <w:iCs/>
        </w:rPr>
        <w:t>Mt</w:t>
      </w:r>
      <w:r w:rsidR="00C46306" w:rsidRPr="002512FB">
        <w:rPr>
          <w:b/>
          <w:bCs/>
          <w:i/>
          <w:iCs/>
        </w:rPr>
        <w:t>.</w:t>
      </w:r>
      <w:r w:rsidRPr="002512FB">
        <w:rPr>
          <w:b/>
          <w:bCs/>
          <w:i/>
          <w:iCs/>
        </w:rPr>
        <w:t xml:space="preserve"> 26:41</w:t>
      </w:r>
      <w:r w:rsidRPr="002512FB">
        <w:t xml:space="preserve">) and </w:t>
      </w:r>
      <w:r w:rsidR="003E7BAA" w:rsidRPr="002512FB">
        <w:t xml:space="preserve">a </w:t>
      </w:r>
      <w:r w:rsidRPr="002512FB">
        <w:rPr>
          <w:b/>
          <w:bCs/>
          <w:i/>
          <w:iCs/>
        </w:rPr>
        <w:t>disconnect</w:t>
      </w:r>
      <w:r w:rsidRPr="002512FB">
        <w:t xml:space="preserve"> (</w:t>
      </w:r>
      <w:r w:rsidRPr="002512FB">
        <w:rPr>
          <w:b/>
          <w:bCs/>
          <w:i/>
          <w:iCs/>
        </w:rPr>
        <w:t>R</w:t>
      </w:r>
      <w:r w:rsidR="00C46306" w:rsidRPr="002512FB">
        <w:rPr>
          <w:b/>
          <w:bCs/>
          <w:i/>
          <w:iCs/>
        </w:rPr>
        <w:t>o</w:t>
      </w:r>
      <w:r w:rsidRPr="002512FB">
        <w:rPr>
          <w:b/>
          <w:bCs/>
          <w:i/>
          <w:iCs/>
        </w:rPr>
        <w:t>m</w:t>
      </w:r>
      <w:r w:rsidR="00C46306" w:rsidRPr="002512FB">
        <w:rPr>
          <w:b/>
          <w:bCs/>
          <w:i/>
          <w:iCs/>
        </w:rPr>
        <w:t>.</w:t>
      </w:r>
      <w:r w:rsidRPr="002512FB">
        <w:rPr>
          <w:b/>
          <w:bCs/>
          <w:i/>
          <w:iCs/>
        </w:rPr>
        <w:t xml:space="preserve"> 11:25</w:t>
      </w:r>
      <w:r w:rsidRPr="002512FB">
        <w:t xml:space="preserve">) from </w:t>
      </w:r>
      <w:r w:rsidR="003E7BAA" w:rsidRPr="002512FB">
        <w:t xml:space="preserve">the </w:t>
      </w:r>
      <w:r w:rsidRPr="002512FB">
        <w:t>plan</w:t>
      </w:r>
      <w:r w:rsidR="003E7BAA" w:rsidRPr="002512FB">
        <w:t xml:space="preserve"> and storyline of heaven</w:t>
      </w:r>
      <w:r w:rsidR="00B45D14" w:rsidRPr="002512FB">
        <w:t xml:space="preserve"> – </w:t>
      </w:r>
      <w:r w:rsidRPr="002512FB">
        <w:t>the gospel.</w:t>
      </w:r>
    </w:p>
    <w:p w14:paraId="2CD228D2" w14:textId="2F22DB90" w:rsidR="00485229" w:rsidRPr="002512FB" w:rsidRDefault="00485229" w:rsidP="00B45D14">
      <w:pPr>
        <w:pStyle w:val="Lv2-J"/>
        <w:rPr>
          <w:szCs w:val="24"/>
        </w:rPr>
      </w:pPr>
      <w:r w:rsidRPr="002512FB">
        <w:t xml:space="preserve">Isaiah </w:t>
      </w:r>
      <w:r w:rsidR="0079329B" w:rsidRPr="002512FB">
        <w:t>said</w:t>
      </w:r>
      <w:r w:rsidRPr="002512FB">
        <w:t xml:space="preserve"> </w:t>
      </w:r>
      <w:r w:rsidR="00146B16" w:rsidRPr="002512FB">
        <w:t xml:space="preserve">that because of the intensity </w:t>
      </w:r>
      <w:r w:rsidRPr="002512FB">
        <w:t>of the end</w:t>
      </w:r>
      <w:r w:rsidR="00C46306" w:rsidRPr="002512FB">
        <w:t>-</w:t>
      </w:r>
      <w:r w:rsidRPr="002512FB">
        <w:t xml:space="preserve">time </w:t>
      </w:r>
      <w:r w:rsidR="0079329B" w:rsidRPr="002512FB">
        <w:t>crisis</w:t>
      </w:r>
      <w:r w:rsidRPr="002512FB">
        <w:t xml:space="preserve"> </w:t>
      </w:r>
      <w:r w:rsidR="003E7BAA" w:rsidRPr="002512FB">
        <w:t>youthful</w:t>
      </w:r>
      <w:r w:rsidRPr="002512FB">
        <w:t xml:space="preserve"> resilience </w:t>
      </w:r>
      <w:r w:rsidR="0079329B" w:rsidRPr="002512FB">
        <w:t>will not stand.</w:t>
      </w:r>
      <w:r w:rsidR="003E7BAA" w:rsidRPr="002512FB">
        <w:t xml:space="preserve"> </w:t>
      </w:r>
      <w:r w:rsidRPr="002512FB">
        <w:t xml:space="preserve">2020 showed </w:t>
      </w:r>
      <w:r w:rsidR="00B45D14" w:rsidRPr="002512FB">
        <w:t>initial</w:t>
      </w:r>
      <w:r w:rsidR="00C46306" w:rsidRPr="002512FB">
        <w:t>,</w:t>
      </w:r>
      <w:r w:rsidR="00B45D14" w:rsidRPr="002512FB">
        <w:t xml:space="preserve"> emerging </w:t>
      </w:r>
      <w:r w:rsidRPr="002512FB">
        <w:t>signs of deteriorati</w:t>
      </w:r>
      <w:r w:rsidR="0079329B" w:rsidRPr="002512FB">
        <w:t>ng</w:t>
      </w:r>
      <w:r w:rsidRPr="002512FB">
        <w:t xml:space="preserve"> youthful resilience</w:t>
      </w:r>
      <w:r w:rsidR="0079329B" w:rsidRPr="002512FB">
        <w:t xml:space="preserve">. </w:t>
      </w:r>
      <w:r w:rsidR="00B45D14" w:rsidRPr="002512FB">
        <w:t>In the year 2020</w:t>
      </w:r>
      <w:r w:rsidR="00C46306" w:rsidRPr="002512FB">
        <w:t>,</w:t>
      </w:r>
      <w:r w:rsidR="00B45D14" w:rsidRPr="002512FB">
        <w:t xml:space="preserve"> b</w:t>
      </w:r>
      <w:r w:rsidR="0079329B" w:rsidRPr="002512FB">
        <w:t xml:space="preserve">ecause of </w:t>
      </w:r>
      <w:r w:rsidR="00B45D14" w:rsidRPr="002512FB">
        <w:t xml:space="preserve">the impact of the </w:t>
      </w:r>
      <w:r w:rsidR="00FC5DF6" w:rsidRPr="002512FB">
        <w:rPr>
          <w:color w:val="393D40"/>
          <w:szCs w:val="24"/>
        </w:rPr>
        <w:t>COVID-19 pandemic</w:t>
      </w:r>
      <w:r w:rsidR="00C46306" w:rsidRPr="002512FB">
        <w:rPr>
          <w:color w:val="393D40"/>
          <w:szCs w:val="24"/>
        </w:rPr>
        <w:t>,</w:t>
      </w:r>
      <w:r w:rsidR="0079329B" w:rsidRPr="002512FB">
        <w:rPr>
          <w:color w:val="393D40"/>
          <w:szCs w:val="24"/>
        </w:rPr>
        <w:t xml:space="preserve"> a </w:t>
      </w:r>
      <w:r w:rsidRPr="002512FB">
        <w:rPr>
          <w:color w:val="393D40"/>
          <w:szCs w:val="24"/>
        </w:rPr>
        <w:t>larger</w:t>
      </w:r>
      <w:r w:rsidR="00C46306" w:rsidRPr="002512FB">
        <w:rPr>
          <w:color w:val="393D40"/>
          <w:szCs w:val="24"/>
        </w:rPr>
        <w:t>-</w:t>
      </w:r>
      <w:r w:rsidRPr="002512FB">
        <w:rPr>
          <w:color w:val="393D40"/>
          <w:szCs w:val="24"/>
        </w:rPr>
        <w:t>than</w:t>
      </w:r>
      <w:r w:rsidR="00C46306" w:rsidRPr="002512FB">
        <w:rPr>
          <w:color w:val="393D40"/>
          <w:szCs w:val="24"/>
        </w:rPr>
        <w:t>-</w:t>
      </w:r>
      <w:r w:rsidRPr="002512FB">
        <w:rPr>
          <w:color w:val="393D40"/>
          <w:szCs w:val="24"/>
        </w:rPr>
        <w:t xml:space="preserve">average </w:t>
      </w:r>
      <w:r w:rsidR="0079329B" w:rsidRPr="002512FB">
        <w:rPr>
          <w:color w:val="393D40"/>
          <w:szCs w:val="24"/>
        </w:rPr>
        <w:t xml:space="preserve">amount </w:t>
      </w:r>
      <w:r w:rsidRPr="002512FB">
        <w:rPr>
          <w:color w:val="393D40"/>
          <w:szCs w:val="24"/>
        </w:rPr>
        <w:t>of young adults (ages 18-24) report</w:t>
      </w:r>
      <w:r w:rsidR="00076025" w:rsidRPr="002512FB">
        <w:rPr>
          <w:color w:val="393D40"/>
          <w:szCs w:val="24"/>
        </w:rPr>
        <w:t>ed</w:t>
      </w:r>
      <w:r w:rsidRPr="002512FB">
        <w:rPr>
          <w:color w:val="393D40"/>
          <w:szCs w:val="24"/>
        </w:rPr>
        <w:t xml:space="preserve"> </w:t>
      </w:r>
      <w:r w:rsidR="0079329B" w:rsidRPr="002512FB">
        <w:rPr>
          <w:color w:val="393D40"/>
          <w:szCs w:val="24"/>
        </w:rPr>
        <w:t>si</w:t>
      </w:r>
      <w:r w:rsidR="0025080B" w:rsidRPr="002512FB">
        <w:rPr>
          <w:color w:val="393D40"/>
          <w:szCs w:val="24"/>
        </w:rPr>
        <w:t>gns</w:t>
      </w:r>
      <w:r w:rsidRPr="002512FB">
        <w:rPr>
          <w:color w:val="393D40"/>
          <w:szCs w:val="24"/>
        </w:rPr>
        <w:t xml:space="preserve"> of anxiety</w:t>
      </w:r>
      <w:r w:rsidR="0079329B" w:rsidRPr="002512FB">
        <w:rPr>
          <w:color w:val="393D40"/>
          <w:szCs w:val="24"/>
        </w:rPr>
        <w:t xml:space="preserve"> and </w:t>
      </w:r>
      <w:r w:rsidRPr="002512FB">
        <w:rPr>
          <w:color w:val="393D40"/>
          <w:szCs w:val="24"/>
        </w:rPr>
        <w:t>depressive disorder (56%). Compared to all adults, young adults are more likely to report substance use (25% vs.13%) and suicidal thoughts (26% vs.11%).  </w:t>
      </w:r>
    </w:p>
    <w:p w14:paraId="405139B2" w14:textId="647386F7" w:rsidR="00485229" w:rsidRPr="002512FB" w:rsidRDefault="00485229" w:rsidP="00485229">
      <w:pPr>
        <w:pStyle w:val="Sc2-F"/>
      </w:pPr>
      <w:r w:rsidRPr="002512FB">
        <w:rPr>
          <w:vertAlign w:val="superscript"/>
        </w:rPr>
        <w:t>30</w:t>
      </w:r>
      <w:r w:rsidRPr="002512FB">
        <w:t xml:space="preserve">Even the </w:t>
      </w:r>
      <w:r w:rsidRPr="002512FB">
        <w:rPr>
          <w:u w:val="single"/>
        </w:rPr>
        <w:t>youths</w:t>
      </w:r>
      <w:r w:rsidRPr="002512FB">
        <w:t xml:space="preserve"> shall faint and be weary, and </w:t>
      </w:r>
      <w:r w:rsidRPr="002512FB">
        <w:rPr>
          <w:u w:val="single"/>
        </w:rPr>
        <w:t>the young men</w:t>
      </w:r>
      <w:r w:rsidRPr="002512FB">
        <w:t xml:space="preserve"> shall utterly fall …” </w:t>
      </w:r>
      <w:r w:rsidR="00020D8D" w:rsidRPr="002512FB">
        <w:t>(</w:t>
      </w:r>
      <w:r w:rsidRPr="002512FB">
        <w:t>Isa</w:t>
      </w:r>
      <w:r w:rsidR="00020D8D" w:rsidRPr="002512FB">
        <w:t>.</w:t>
      </w:r>
      <w:r w:rsidRPr="002512FB">
        <w:t xml:space="preserve"> 40:30</w:t>
      </w:r>
      <w:r w:rsidR="00020D8D" w:rsidRPr="002512FB">
        <w:t>)</w:t>
      </w:r>
    </w:p>
    <w:p w14:paraId="722890D3" w14:textId="1E51CEB9" w:rsidR="003E7BAA" w:rsidRPr="002512FB" w:rsidRDefault="00485229" w:rsidP="00614BC0">
      <w:pPr>
        <w:pStyle w:val="Lv2-J"/>
      </w:pPr>
      <w:r w:rsidRPr="002512FB">
        <w:t xml:space="preserve">The answer Isaiah gives to the end-time church is </w:t>
      </w:r>
      <w:r w:rsidR="00076025" w:rsidRPr="002512FB">
        <w:t xml:space="preserve">to </w:t>
      </w:r>
      <w:r w:rsidR="00777D65" w:rsidRPr="002512FB">
        <w:t xml:space="preserve">live lives </w:t>
      </w:r>
      <w:r w:rsidRPr="002512FB">
        <w:t xml:space="preserve">of </w:t>
      </w:r>
      <w:r w:rsidRPr="002512FB">
        <w:rPr>
          <w:b/>
          <w:bCs/>
          <w:i/>
          <w:iCs/>
        </w:rPr>
        <w:t>“waiting” on the Lord</w:t>
      </w:r>
      <w:r w:rsidR="003E7BAA" w:rsidRPr="002512FB">
        <w:t xml:space="preserve">, the </w:t>
      </w:r>
      <w:r w:rsidRPr="002512FB">
        <w:t xml:space="preserve">experience of entering into the Trinitarian conversation. The Spirit </w:t>
      </w:r>
      <w:r w:rsidR="003E7BAA" w:rsidRPr="002512FB">
        <w:t>calls</w:t>
      </w:r>
      <w:r w:rsidRPr="002512FB">
        <w:t xml:space="preserve"> </w:t>
      </w:r>
      <w:r w:rsidR="00777D65" w:rsidRPr="002512FB">
        <w:t xml:space="preserve">the </w:t>
      </w:r>
      <w:r w:rsidR="00076025" w:rsidRPr="002512FB">
        <w:t>C</w:t>
      </w:r>
      <w:r w:rsidR="00777D65" w:rsidRPr="002512FB">
        <w:t xml:space="preserve">hurch to her </w:t>
      </w:r>
      <w:r w:rsidR="00777D65" w:rsidRPr="002512FB">
        <w:rPr>
          <w:i/>
          <w:iCs/>
        </w:rPr>
        <w:t>inheritance</w:t>
      </w:r>
      <w:r w:rsidRPr="002512FB">
        <w:t xml:space="preserve"> </w:t>
      </w:r>
      <w:r w:rsidR="00B11F2A" w:rsidRPr="002512FB">
        <w:t xml:space="preserve">of </w:t>
      </w:r>
      <w:r w:rsidRPr="002512FB">
        <w:t>experienc</w:t>
      </w:r>
      <w:r w:rsidR="00B11F2A" w:rsidRPr="002512FB">
        <w:t>ing</w:t>
      </w:r>
      <w:r w:rsidRPr="002512FB">
        <w:t xml:space="preserve"> God’s love in the context of </w:t>
      </w:r>
      <w:r w:rsidR="00FC5DF6" w:rsidRPr="002512FB">
        <w:t>engaging with</w:t>
      </w:r>
      <w:r w:rsidRPr="002512FB">
        <w:t xml:space="preserve"> the </w:t>
      </w:r>
      <w:r w:rsidR="00501FA9" w:rsidRPr="002512FB">
        <w:t>Trinity in</w:t>
      </w:r>
      <w:r w:rsidRPr="002512FB">
        <w:t xml:space="preserve"> fellowship</w:t>
      </w:r>
      <w:r w:rsidR="003E7BAA" w:rsidRPr="002512FB">
        <w:t>.</w:t>
      </w:r>
      <w:r w:rsidRPr="002512FB">
        <w:t xml:space="preserve"> </w:t>
      </w:r>
    </w:p>
    <w:p w14:paraId="03DBFF20" w14:textId="5D60C507" w:rsidR="00485229" w:rsidRPr="002512FB" w:rsidRDefault="00485229" w:rsidP="003E7BAA">
      <w:pPr>
        <w:pStyle w:val="Sc2-F"/>
      </w:pPr>
      <w:r w:rsidRPr="002512FB">
        <w:rPr>
          <w:vertAlign w:val="superscript"/>
        </w:rPr>
        <w:t>3</w:t>
      </w:r>
      <w:r w:rsidRPr="002512FB">
        <w:t xml:space="preserve">“But those who </w:t>
      </w:r>
      <w:r w:rsidRPr="002512FB">
        <w:rPr>
          <w:rFonts w:ascii="Calibri" w:hAnsi="Calibri" w:cs="Calibri"/>
        </w:rPr>
        <w:t>﻿</w:t>
      </w:r>
      <w:r w:rsidRPr="002512FB">
        <w:rPr>
          <w:u w:val="single"/>
        </w:rPr>
        <w:t>wait</w:t>
      </w:r>
      <w:r w:rsidRPr="002512FB">
        <w:t xml:space="preserve"> on the Lord shall </w:t>
      </w:r>
      <w:r w:rsidRPr="002512FB">
        <w:rPr>
          <w:u w:val="single"/>
        </w:rPr>
        <w:t>renew</w:t>
      </w:r>
      <w:r w:rsidRPr="002512FB">
        <w:t xml:space="preserve"> their strength; they shall </w:t>
      </w:r>
      <w:r w:rsidRPr="002512FB">
        <w:rPr>
          <w:u w:val="single"/>
        </w:rPr>
        <w:t>mount up</w:t>
      </w:r>
      <w:r w:rsidRPr="002512FB">
        <w:t xml:space="preserve"> with wings like eagles, they shall </w:t>
      </w:r>
      <w:r w:rsidRPr="002512FB">
        <w:rPr>
          <w:u w:val="single"/>
        </w:rPr>
        <w:t>run</w:t>
      </w:r>
      <w:r w:rsidRPr="002512FB">
        <w:t xml:space="preserve"> and </w:t>
      </w:r>
      <w:r w:rsidRPr="002512FB">
        <w:rPr>
          <w:u w:val="single"/>
        </w:rPr>
        <w:t>not be weary</w:t>
      </w:r>
      <w:r w:rsidRPr="002512FB">
        <w:t xml:space="preserve">, they shall </w:t>
      </w:r>
      <w:r w:rsidRPr="002512FB">
        <w:rPr>
          <w:u w:val="single"/>
        </w:rPr>
        <w:t>walk</w:t>
      </w:r>
      <w:r w:rsidRPr="002512FB">
        <w:t xml:space="preserve"> and </w:t>
      </w:r>
      <w:r w:rsidRPr="002512FB">
        <w:rPr>
          <w:u w:val="single"/>
        </w:rPr>
        <w:t>not faint.</w:t>
      </w:r>
      <w:r w:rsidRPr="002512FB">
        <w:t xml:space="preserve">” </w:t>
      </w:r>
      <w:r w:rsidR="00020D8D" w:rsidRPr="002512FB">
        <w:t>(</w:t>
      </w:r>
      <w:r w:rsidRPr="002512FB">
        <w:t>Isa. 40:31</w:t>
      </w:r>
      <w:r w:rsidR="00020D8D" w:rsidRPr="002512FB">
        <w:t>)</w:t>
      </w:r>
    </w:p>
    <w:p w14:paraId="278F9DE4" w14:textId="31E28830" w:rsidR="00F756DF" w:rsidRPr="002512FB" w:rsidRDefault="003E7BAA" w:rsidP="00D41C94">
      <w:pPr>
        <w:pStyle w:val="Lv2-J"/>
      </w:pPr>
      <w:r w:rsidRPr="002512FB">
        <w:t xml:space="preserve">The negative emotions Jesus warned about can be summed as </w:t>
      </w:r>
      <w:r w:rsidR="00777D65" w:rsidRPr="002512FB">
        <w:rPr>
          <w:bCs/>
          <w:iCs/>
        </w:rPr>
        <w:t>“</w:t>
      </w:r>
      <w:r w:rsidRPr="002512FB">
        <w:rPr>
          <w:bCs/>
          <w:iCs/>
        </w:rPr>
        <w:t>the love of many growing cold</w:t>
      </w:r>
      <w:r w:rsidR="00076025" w:rsidRPr="002512FB">
        <w:t>.</w:t>
      </w:r>
      <w:r w:rsidR="00777D65" w:rsidRPr="002512FB">
        <w:rPr>
          <w:bCs/>
          <w:iCs/>
        </w:rPr>
        <w:t>”</w:t>
      </w:r>
      <w:r w:rsidRPr="002512FB">
        <w:t xml:space="preserve"> We are called to </w:t>
      </w:r>
      <w:r w:rsidRPr="002512FB">
        <w:rPr>
          <w:i/>
          <w:iCs/>
        </w:rPr>
        <w:t>dwell with</w:t>
      </w:r>
      <w:r w:rsidRPr="002512FB">
        <w:t xml:space="preserve"> and </w:t>
      </w:r>
      <w:r w:rsidRPr="002512FB">
        <w:rPr>
          <w:i/>
          <w:iCs/>
        </w:rPr>
        <w:t>experience</w:t>
      </w:r>
      <w:r w:rsidRPr="002512FB">
        <w:t xml:space="preserve"> the realm of fire of God’s love</w:t>
      </w:r>
      <w:r w:rsidR="00FC5DF6" w:rsidRPr="002512FB">
        <w:t xml:space="preserve"> as the</w:t>
      </w:r>
      <w:r w:rsidR="00485229" w:rsidRPr="002512FB">
        <w:t xml:space="preserve"> </w:t>
      </w:r>
      <w:r w:rsidR="00485229" w:rsidRPr="002512FB">
        <w:rPr>
          <w:b/>
          <w:bCs/>
          <w:i/>
          <w:iCs/>
        </w:rPr>
        <w:t>only</w:t>
      </w:r>
      <w:r w:rsidR="00485229" w:rsidRPr="002512FB">
        <w:t xml:space="preserve"> safe place to be. </w:t>
      </w:r>
    </w:p>
    <w:p w14:paraId="0F0CF7D3" w14:textId="7623FAFD" w:rsidR="00485229" w:rsidRPr="002512FB" w:rsidRDefault="00485229" w:rsidP="00F756DF">
      <w:pPr>
        <w:pStyle w:val="Sc2-F"/>
      </w:pPr>
      <w:r w:rsidRPr="002512FB">
        <w:rPr>
          <w:bCs/>
          <w:vertAlign w:val="superscript"/>
        </w:rPr>
        <w:t>12</w:t>
      </w:r>
      <w:r w:rsidR="00501FA9" w:rsidRPr="002512FB">
        <w:t>“</w:t>
      </w:r>
      <w:r w:rsidRPr="002512FB">
        <w:t xml:space="preserve">And because lawlessness will abound, </w:t>
      </w:r>
      <w:r w:rsidRPr="002512FB">
        <w:rPr>
          <w:u w:val="single"/>
        </w:rPr>
        <w:t>the love of many will grow cold</w:t>
      </w:r>
      <w:r w:rsidRPr="002512FB">
        <w:t>.</w:t>
      </w:r>
      <w:r w:rsidR="00501FA9" w:rsidRPr="002512FB">
        <w:t>”</w:t>
      </w:r>
      <w:r w:rsidRPr="002512FB">
        <w:t xml:space="preserve"> </w:t>
      </w:r>
      <w:r w:rsidR="00020D8D" w:rsidRPr="002512FB">
        <w:t>(</w:t>
      </w:r>
      <w:r w:rsidRPr="002512FB">
        <w:t>Matt. 24:12</w:t>
      </w:r>
      <w:r w:rsidR="00020D8D" w:rsidRPr="002512FB">
        <w:t>)</w:t>
      </w:r>
    </w:p>
    <w:p w14:paraId="029CCCFF" w14:textId="3E62FA2A" w:rsidR="00485229" w:rsidRPr="002512FB" w:rsidRDefault="00501FA9" w:rsidP="00777D65">
      <w:pPr>
        <w:pStyle w:val="Sc2-F"/>
      </w:pPr>
      <w:r w:rsidRPr="002512FB">
        <w:rPr>
          <w:vertAlign w:val="superscript"/>
        </w:rPr>
        <w:t>6</w:t>
      </w:r>
      <w:r w:rsidR="00777D65" w:rsidRPr="002512FB">
        <w:t>“</w:t>
      </w:r>
      <w:r w:rsidR="00777D65" w:rsidRPr="002512FB">
        <w:rPr>
          <w:u w:val="single"/>
        </w:rPr>
        <w:t xml:space="preserve">Set Me </w:t>
      </w:r>
      <w:r w:rsidR="00777D65" w:rsidRPr="002512FB">
        <w:t>(</w:t>
      </w:r>
      <w:r w:rsidR="00777D65" w:rsidRPr="002512FB">
        <w:rPr>
          <w:b w:val="0"/>
          <w:bCs/>
        </w:rPr>
        <w:t>Jesus</w:t>
      </w:r>
      <w:r w:rsidR="00777D65" w:rsidRPr="002512FB">
        <w:t>)</w:t>
      </w:r>
      <w:r w:rsidR="00777D65" w:rsidRPr="002512FB">
        <w:rPr>
          <w:u w:val="single"/>
        </w:rPr>
        <w:t xml:space="preserve"> as a seal</w:t>
      </w:r>
      <w:r w:rsidR="0079329B" w:rsidRPr="002512FB">
        <w:t>…</w:t>
      </w:r>
      <w:r w:rsidR="00777D65" w:rsidRPr="002512FB">
        <w:rPr>
          <w:u w:val="single"/>
        </w:rPr>
        <w:t>for love</w:t>
      </w:r>
      <w:r w:rsidR="00FC5DF6" w:rsidRPr="002512FB">
        <w:rPr>
          <w:u w:val="single"/>
        </w:rPr>
        <w:t xml:space="preserve"> </w:t>
      </w:r>
      <w:r w:rsidR="00FC5DF6" w:rsidRPr="002512FB">
        <w:rPr>
          <w:b w:val="0"/>
          <w:bCs/>
          <w:u w:val="single"/>
        </w:rPr>
        <w:t>(</w:t>
      </w:r>
      <w:r w:rsidR="00FC5DF6" w:rsidRPr="002512FB">
        <w:rPr>
          <w:b w:val="0"/>
          <w:bCs/>
        </w:rPr>
        <w:t>the love of God</w:t>
      </w:r>
      <w:r w:rsidR="00FC5DF6" w:rsidRPr="002512FB">
        <w:rPr>
          <w:b w:val="0"/>
          <w:bCs/>
          <w:u w:val="single"/>
        </w:rPr>
        <w:t>)</w:t>
      </w:r>
      <w:r w:rsidR="00777D65" w:rsidRPr="002512FB">
        <w:t xml:space="preserve"> </w:t>
      </w:r>
      <w:r w:rsidR="00777D65" w:rsidRPr="002512FB">
        <w:rPr>
          <w:iCs/>
          <w:u w:val="single"/>
        </w:rPr>
        <w:t>is as</w:t>
      </w:r>
      <w:r w:rsidR="00777D65" w:rsidRPr="002512FB">
        <w:rPr>
          <w:u w:val="single"/>
        </w:rPr>
        <w:t xml:space="preserve"> strong as death</w:t>
      </w:r>
      <w:r w:rsidR="00777D65" w:rsidRPr="002512FB">
        <w:t xml:space="preserve">, jealousy </w:t>
      </w:r>
      <w:r w:rsidR="00777D65" w:rsidRPr="002512FB">
        <w:rPr>
          <w:iCs/>
        </w:rPr>
        <w:t>as</w:t>
      </w:r>
      <w:r w:rsidR="00777D65" w:rsidRPr="002512FB">
        <w:t xml:space="preserve"> cruel (</w:t>
      </w:r>
      <w:r w:rsidR="00777D65" w:rsidRPr="002512FB">
        <w:rPr>
          <w:b w:val="0"/>
          <w:bCs/>
        </w:rPr>
        <w:t>demanding</w:t>
      </w:r>
      <w:r w:rsidR="00777D65" w:rsidRPr="002512FB">
        <w:t xml:space="preserve">) as the grave; its </w:t>
      </w:r>
      <w:r w:rsidR="00777D65" w:rsidRPr="002512FB">
        <w:rPr>
          <w:u w:val="single"/>
        </w:rPr>
        <w:t xml:space="preserve">flames </w:t>
      </w:r>
      <w:r w:rsidR="00777D65" w:rsidRPr="002512FB">
        <w:rPr>
          <w:iCs/>
          <w:u w:val="single"/>
        </w:rPr>
        <w:t>are</w:t>
      </w:r>
      <w:r w:rsidR="00777D65" w:rsidRPr="002512FB">
        <w:rPr>
          <w:u w:val="single"/>
        </w:rPr>
        <w:t xml:space="preserve"> flames of fire</w:t>
      </w:r>
      <w:r w:rsidR="00777D65" w:rsidRPr="002512FB">
        <w:t xml:space="preserve">, </w:t>
      </w:r>
      <w:r w:rsidR="00777D65" w:rsidRPr="002512FB">
        <w:rPr>
          <w:u w:val="single"/>
        </w:rPr>
        <w:t>a most vehement flame</w:t>
      </w:r>
      <w:r w:rsidR="00777D65" w:rsidRPr="002512FB">
        <w:t xml:space="preserve">. </w:t>
      </w:r>
      <w:r w:rsidR="00777D65" w:rsidRPr="002512FB">
        <w:rPr>
          <w:vertAlign w:val="superscript"/>
        </w:rPr>
        <w:t>7</w:t>
      </w:r>
      <w:r w:rsidR="00777D65" w:rsidRPr="002512FB">
        <w:t>Many waters (</w:t>
      </w:r>
      <w:r w:rsidR="00777D65" w:rsidRPr="002512FB">
        <w:rPr>
          <w:b w:val="0"/>
          <w:bCs/>
        </w:rPr>
        <w:t>fear, offense,</w:t>
      </w:r>
      <w:r w:rsidR="00FC5DF6" w:rsidRPr="002512FB">
        <w:rPr>
          <w:b w:val="0"/>
          <w:bCs/>
        </w:rPr>
        <w:t xml:space="preserve"> </w:t>
      </w:r>
      <w:r w:rsidR="00777D65" w:rsidRPr="002512FB">
        <w:rPr>
          <w:b w:val="0"/>
          <w:bCs/>
        </w:rPr>
        <w:t>lust, deception</w:t>
      </w:r>
      <w:r w:rsidR="00777D65" w:rsidRPr="002512FB">
        <w:t xml:space="preserve">) cannot </w:t>
      </w:r>
      <w:r w:rsidR="00777D65" w:rsidRPr="002512FB">
        <w:rPr>
          <w:u w:val="single"/>
        </w:rPr>
        <w:t>quench</w:t>
      </w:r>
      <w:r w:rsidR="00777D65" w:rsidRPr="002512FB">
        <w:t xml:space="preserve"> love, nor can the</w:t>
      </w:r>
      <w:r w:rsidR="00777D65" w:rsidRPr="002512FB">
        <w:rPr>
          <w:u w:val="single"/>
        </w:rPr>
        <w:t xml:space="preserve"> floods</w:t>
      </w:r>
      <w:r w:rsidR="00777D65" w:rsidRPr="002512FB">
        <w:t xml:space="preserve"> drown it</w:t>
      </w:r>
      <w:r w:rsidRPr="002512FB">
        <w:t>.</w:t>
      </w:r>
      <w:r w:rsidR="00777D65" w:rsidRPr="002512FB">
        <w:t xml:space="preserve">” </w:t>
      </w:r>
      <w:r w:rsidR="00020D8D" w:rsidRPr="002512FB">
        <w:t>(</w:t>
      </w:r>
      <w:r w:rsidR="00777D65" w:rsidRPr="002512FB">
        <w:t>Song 8:6-7</w:t>
      </w:r>
      <w:r w:rsidR="00020D8D" w:rsidRPr="002512FB">
        <w:t>)</w:t>
      </w:r>
      <w:r w:rsidR="00777D65" w:rsidRPr="002512FB">
        <w:t xml:space="preserve"> </w:t>
      </w:r>
    </w:p>
    <w:p w14:paraId="60557E14" w14:textId="3ACA24F3" w:rsidR="00F756DF" w:rsidRPr="002512FB" w:rsidRDefault="00F756DF" w:rsidP="00F756DF">
      <w:pPr>
        <w:pStyle w:val="Lv2-J"/>
      </w:pPr>
      <w:r w:rsidRPr="002512FB">
        <w:t>The Father’s answer is an end</w:t>
      </w:r>
      <w:r w:rsidR="00501FA9" w:rsidRPr="002512FB">
        <w:t>-</w:t>
      </w:r>
      <w:r w:rsidRPr="002512FB">
        <w:t>time witness anointed with</w:t>
      </w:r>
      <w:r w:rsidR="00832FDC">
        <w:t xml:space="preserve"> </w:t>
      </w:r>
      <w:r w:rsidR="00832FDC" w:rsidRPr="00832FDC">
        <w:rPr>
          <w:highlight w:val="yellow"/>
        </w:rPr>
        <w:t>a</w:t>
      </w:r>
      <w:r w:rsidRPr="002512FB">
        <w:t xml:space="preserve"> seal of fire, the spirit of burning (Isa</w:t>
      </w:r>
      <w:r w:rsidR="00501FA9" w:rsidRPr="002512FB">
        <w:t>.</w:t>
      </w:r>
      <w:r w:rsidRPr="002512FB">
        <w:t xml:space="preserve"> 4:4) The glory of the Trinity is </w:t>
      </w:r>
      <w:r w:rsidR="00501FA9" w:rsidRPr="002512FB">
        <w:t>expressed</w:t>
      </w:r>
      <w:r w:rsidRPr="002512FB">
        <w:t xml:space="preserve"> </w:t>
      </w:r>
      <w:r w:rsidR="00501FA9" w:rsidRPr="002512FB">
        <w:t>as</w:t>
      </w:r>
      <w:r w:rsidRPr="002512FB">
        <w:t xml:space="preserve"> fire which Isaiah calls </w:t>
      </w:r>
      <w:r w:rsidRPr="002512FB">
        <w:rPr>
          <w:i/>
          <w:iCs/>
        </w:rPr>
        <w:t>His everlasting burnings</w:t>
      </w:r>
      <w:r w:rsidRPr="002512FB">
        <w:t xml:space="preserve">. We are </w:t>
      </w:r>
      <w:r w:rsidR="00DB63A1" w:rsidRPr="002512FB">
        <w:t>invited</w:t>
      </w:r>
      <w:r w:rsidRPr="002512FB">
        <w:t xml:space="preserve"> to </w:t>
      </w:r>
      <w:r w:rsidRPr="002512FB">
        <w:rPr>
          <w:b/>
          <w:bCs/>
          <w:i/>
          <w:iCs/>
        </w:rPr>
        <w:t>dwell</w:t>
      </w:r>
      <w:r w:rsidR="00DB63A1" w:rsidRPr="002512FB">
        <w:rPr>
          <w:b/>
          <w:bCs/>
          <w:i/>
          <w:iCs/>
        </w:rPr>
        <w:t xml:space="preserve"> </w:t>
      </w:r>
      <w:r w:rsidR="00DB63A1" w:rsidRPr="002512FB">
        <w:t xml:space="preserve">in God’s fire by </w:t>
      </w:r>
      <w:r w:rsidRPr="002512FB">
        <w:rPr>
          <w:b/>
          <w:bCs/>
          <w:i/>
          <w:iCs/>
        </w:rPr>
        <w:t>interact</w:t>
      </w:r>
      <w:r w:rsidR="00DB63A1" w:rsidRPr="002512FB">
        <w:rPr>
          <w:b/>
          <w:bCs/>
          <w:i/>
          <w:iCs/>
        </w:rPr>
        <w:t>ing</w:t>
      </w:r>
      <w:r w:rsidR="00DB63A1" w:rsidRPr="002512FB">
        <w:t xml:space="preserve"> </w:t>
      </w:r>
      <w:r w:rsidR="00891394" w:rsidRPr="002512FB">
        <w:rPr>
          <w:rStyle w:val="FootnoteReference"/>
        </w:rPr>
        <w:footnoteReference w:id="2"/>
      </w:r>
      <w:r w:rsidR="00891394" w:rsidRPr="002512FB">
        <w:t xml:space="preserve"> </w:t>
      </w:r>
      <w:r w:rsidR="00DB63A1" w:rsidRPr="002512FB">
        <w:t xml:space="preserve">with the Trinity, </w:t>
      </w:r>
      <w:r w:rsidRPr="002512FB">
        <w:rPr>
          <w:b/>
          <w:bCs/>
          <w:i/>
          <w:iCs/>
        </w:rPr>
        <w:t>receiv</w:t>
      </w:r>
      <w:r w:rsidR="00DB63A1" w:rsidRPr="002512FB">
        <w:rPr>
          <w:b/>
          <w:bCs/>
          <w:i/>
          <w:iCs/>
        </w:rPr>
        <w:t>ing</w:t>
      </w:r>
      <w:r w:rsidR="00891394" w:rsidRPr="002512FB">
        <w:t xml:space="preserve"> </w:t>
      </w:r>
      <w:r w:rsidR="00DB63A1" w:rsidRPr="002512FB">
        <w:t xml:space="preserve">God’s love from Them and one another as well as </w:t>
      </w:r>
      <w:r w:rsidR="00DB63A1" w:rsidRPr="002512FB">
        <w:rPr>
          <w:b/>
          <w:bCs/>
          <w:i/>
          <w:iCs/>
        </w:rPr>
        <w:t>release</w:t>
      </w:r>
      <w:r w:rsidRPr="002512FB">
        <w:t xml:space="preserve"> of </w:t>
      </w:r>
      <w:r w:rsidR="00DB63A1" w:rsidRPr="002512FB">
        <w:t xml:space="preserve">the fire of His love back </w:t>
      </w:r>
      <w:r w:rsidR="00DB63A1" w:rsidRPr="00832FDC">
        <w:rPr>
          <w:b/>
          <w:bCs/>
          <w:i/>
          <w:iCs/>
        </w:rPr>
        <w:t>to God</w:t>
      </w:r>
      <w:r w:rsidR="00DB63A1" w:rsidRPr="002512FB">
        <w:t>, to one another</w:t>
      </w:r>
      <w:r w:rsidR="00501FA9" w:rsidRPr="002512FB">
        <w:t xml:space="preserve">, </w:t>
      </w:r>
      <w:r w:rsidR="00DB63A1" w:rsidRPr="002512FB">
        <w:t>and to the world.</w:t>
      </w:r>
      <w:r w:rsidRPr="002512FB">
        <w:t xml:space="preserve"> </w:t>
      </w:r>
    </w:p>
    <w:p w14:paraId="5C0FA3D6" w14:textId="602030D6" w:rsidR="00485229" w:rsidRPr="002512FB" w:rsidRDefault="00485229" w:rsidP="001B5638">
      <w:pPr>
        <w:pStyle w:val="Lv2-J"/>
        <w:spacing w:before="120"/>
      </w:pPr>
      <w:r w:rsidRPr="002512FB">
        <w:t>Jesus</w:t>
      </w:r>
      <w:r w:rsidR="00B45D14" w:rsidRPr="002512FB">
        <w:t xml:space="preserve">’ </w:t>
      </w:r>
      <w:r w:rsidRPr="002512FB">
        <w:t xml:space="preserve">desire </w:t>
      </w:r>
      <w:r w:rsidR="00B45D14" w:rsidRPr="002512FB">
        <w:t xml:space="preserve">is </w:t>
      </w:r>
      <w:r w:rsidRPr="002512FB">
        <w:t xml:space="preserve">for the </w:t>
      </w:r>
      <w:r w:rsidR="001B5638" w:rsidRPr="002512FB">
        <w:t>C</w:t>
      </w:r>
      <w:r w:rsidRPr="002512FB">
        <w:t xml:space="preserve">hurch to be brought into </w:t>
      </w:r>
      <w:r w:rsidR="00F756DF" w:rsidRPr="002512FB">
        <w:t xml:space="preserve">the everlasting burnings, </w:t>
      </w:r>
      <w:r w:rsidR="001B5638" w:rsidRPr="002512FB">
        <w:t xml:space="preserve">into </w:t>
      </w:r>
      <w:r w:rsidRPr="002512FB">
        <w:t>the</w:t>
      </w:r>
      <w:r w:rsidR="00F756DF" w:rsidRPr="002512FB">
        <w:t xml:space="preserve"> </w:t>
      </w:r>
      <w:r w:rsidRPr="002512FB">
        <w:t>Trinitarian fellowship</w:t>
      </w:r>
      <w:r w:rsidR="00B45D14" w:rsidRPr="002512FB">
        <w:t>.</w:t>
      </w:r>
    </w:p>
    <w:p w14:paraId="3006CCE1" w14:textId="777E2BCB" w:rsidR="00485229" w:rsidRPr="002512FB" w:rsidRDefault="00485229" w:rsidP="00F756DF">
      <w:pPr>
        <w:pStyle w:val="Sc2-F"/>
      </w:pPr>
      <w:r w:rsidRPr="002512FB">
        <w:t xml:space="preserve"> </w:t>
      </w:r>
      <w:r w:rsidRPr="002512FB">
        <w:rPr>
          <w:bCs/>
          <w:vertAlign w:val="superscript"/>
        </w:rPr>
        <w:t>5</w:t>
      </w:r>
      <w:r w:rsidRPr="002512FB">
        <w:rPr>
          <w:bCs/>
        </w:rPr>
        <w:t>“</w:t>
      </w:r>
      <w:r w:rsidR="00F756DF" w:rsidRPr="002512FB">
        <w:t>…</w:t>
      </w:r>
      <w:r w:rsidRPr="002512FB">
        <w:rPr>
          <w:u w:val="single"/>
        </w:rPr>
        <w:t>glorify Me</w:t>
      </w:r>
      <w:r w:rsidR="00DB63A1" w:rsidRPr="002512FB">
        <w:t>…</w:t>
      </w:r>
      <w:r w:rsidRPr="002512FB">
        <w:rPr>
          <w:u w:val="single"/>
        </w:rPr>
        <w:t>with the glory</w:t>
      </w:r>
      <w:r w:rsidRPr="002512FB">
        <w:t xml:space="preserve"> which I had with You </w:t>
      </w:r>
      <w:r w:rsidRPr="002512FB">
        <w:rPr>
          <w:u w:val="single"/>
        </w:rPr>
        <w:t>before the world</w:t>
      </w:r>
      <w:r w:rsidRPr="002512FB">
        <w:t>…</w:t>
      </w:r>
      <w:r w:rsidRPr="002512FB">
        <w:rPr>
          <w:bCs/>
          <w:vertAlign w:val="superscript"/>
        </w:rPr>
        <w:t>22</w:t>
      </w:r>
      <w:r w:rsidRPr="002512FB">
        <w:t xml:space="preserve">And </w:t>
      </w:r>
      <w:r w:rsidRPr="002512FB">
        <w:rPr>
          <w:u w:val="single"/>
        </w:rPr>
        <w:t>the glory which You gave Me I have given them</w:t>
      </w:r>
      <w:r w:rsidRPr="002512FB">
        <w:t>,…</w:t>
      </w:r>
      <w:r w:rsidRPr="002512FB">
        <w:rPr>
          <w:vertAlign w:val="superscript"/>
        </w:rPr>
        <w:t>24</w:t>
      </w:r>
      <w:r w:rsidRPr="002512FB">
        <w:t>Father, I desire that they</w:t>
      </w:r>
      <w:r w:rsidR="00F756DF" w:rsidRPr="002512FB">
        <w:t>…</w:t>
      </w:r>
      <w:r w:rsidRPr="002512FB">
        <w:t xml:space="preserve">Me may be with Me where I am, that they may </w:t>
      </w:r>
      <w:r w:rsidRPr="002512FB">
        <w:rPr>
          <w:u w:val="single"/>
        </w:rPr>
        <w:t>behold My glory</w:t>
      </w:r>
      <w:r w:rsidRPr="002512FB">
        <w:t xml:space="preserve"> which </w:t>
      </w:r>
      <w:r w:rsidRPr="002512FB">
        <w:rPr>
          <w:u w:val="single"/>
        </w:rPr>
        <w:t>You have given Me</w:t>
      </w:r>
      <w:r w:rsidRPr="002512FB">
        <w:t xml:space="preserve">;” </w:t>
      </w:r>
      <w:r w:rsidR="00020D8D" w:rsidRPr="002512FB">
        <w:t>(</w:t>
      </w:r>
      <w:r w:rsidRPr="002512FB">
        <w:t>Jn. 17:5, 22, 24</w:t>
      </w:r>
      <w:r w:rsidR="00020D8D" w:rsidRPr="002512FB">
        <w:t>)</w:t>
      </w:r>
    </w:p>
    <w:p w14:paraId="63A983DD" w14:textId="78035C63" w:rsidR="00F756DF" w:rsidRPr="002512FB" w:rsidRDefault="0079329B" w:rsidP="00F756DF">
      <w:pPr>
        <w:pStyle w:val="Lv1-H"/>
      </w:pPr>
      <w:r w:rsidRPr="002512FB">
        <w:lastRenderedPageBreak/>
        <w:t>the name of god and the realm of fire</w:t>
      </w:r>
    </w:p>
    <w:p w14:paraId="73D60897" w14:textId="7E3EBE7D" w:rsidR="00F756DF" w:rsidRPr="002512FB" w:rsidRDefault="00F756DF" w:rsidP="00020D8D">
      <w:pPr>
        <w:pStyle w:val="Sc2-F"/>
        <w:spacing w:before="120"/>
      </w:pPr>
      <w:r w:rsidRPr="002512FB">
        <w:rPr>
          <w:vertAlign w:val="superscript"/>
        </w:rPr>
        <w:t>24</w:t>
      </w:r>
      <w:r w:rsidRPr="002512FB">
        <w:t xml:space="preserve">For the Lord your God is a </w:t>
      </w:r>
      <w:r w:rsidRPr="002512FB">
        <w:rPr>
          <w:u w:val="single"/>
        </w:rPr>
        <w:t>consuming fire</w:t>
      </w:r>
      <w:r w:rsidRPr="002512FB">
        <w:t xml:space="preserve">, a </w:t>
      </w:r>
      <w:r w:rsidRPr="002512FB">
        <w:rPr>
          <w:u w:val="single"/>
        </w:rPr>
        <w:t>jealous</w:t>
      </w:r>
      <w:r w:rsidRPr="002512FB">
        <w:t xml:space="preserve"> God. </w:t>
      </w:r>
      <w:r w:rsidR="00020D8D" w:rsidRPr="002512FB">
        <w:t>(</w:t>
      </w:r>
      <w:r w:rsidRPr="002512FB">
        <w:t>D</w:t>
      </w:r>
      <w:r w:rsidR="002727CF">
        <w:t>eu</w:t>
      </w:r>
      <w:r w:rsidRPr="002512FB">
        <w:t>t. 4:24</w:t>
      </w:r>
      <w:r w:rsidR="00020D8D" w:rsidRPr="002512FB">
        <w:t>)</w:t>
      </w:r>
    </w:p>
    <w:p w14:paraId="5A641C81" w14:textId="4CD08CAD" w:rsidR="0079329B" w:rsidRPr="002512FB" w:rsidRDefault="0079329B" w:rsidP="0079329B">
      <w:pPr>
        <w:pStyle w:val="Sc2-F"/>
      </w:pPr>
      <w:r w:rsidRPr="002512FB">
        <w:rPr>
          <w:vertAlign w:val="superscript"/>
        </w:rPr>
        <w:t>6</w:t>
      </w:r>
      <w:r w:rsidRPr="002512FB">
        <w:t xml:space="preserve"> “I have </w:t>
      </w:r>
      <w:r w:rsidRPr="002512FB">
        <w:rPr>
          <w:u w:val="single"/>
        </w:rPr>
        <w:t>manifested Your name</w:t>
      </w:r>
      <w:r w:rsidRPr="002512FB">
        <w:t xml:space="preserve"> </w:t>
      </w:r>
      <w:r w:rsidRPr="002512FB">
        <w:rPr>
          <w:u w:val="single"/>
        </w:rPr>
        <w:t>to the men</w:t>
      </w:r>
      <w:r w:rsidRPr="002512FB">
        <w:t xml:space="preserve"> whom You have given Me </w:t>
      </w:r>
      <w:r w:rsidRPr="002512FB">
        <w:rPr>
          <w:u w:val="single"/>
        </w:rPr>
        <w:t>out of the world</w:t>
      </w:r>
      <w:r w:rsidRPr="002512FB">
        <w:t xml:space="preserve">. </w:t>
      </w:r>
      <w:r w:rsidR="00020D8D" w:rsidRPr="002512FB">
        <w:t>(</w:t>
      </w:r>
      <w:r w:rsidRPr="002512FB">
        <w:t>Jn. 17:6</w:t>
      </w:r>
      <w:r w:rsidR="00020D8D" w:rsidRPr="002512FB">
        <w:t>)</w:t>
      </w:r>
    </w:p>
    <w:p w14:paraId="6825877A" w14:textId="36D76961" w:rsidR="00485229" w:rsidRPr="002512FB" w:rsidRDefault="00485229" w:rsidP="00F756DF">
      <w:pPr>
        <w:pStyle w:val="Lv2-J"/>
      </w:pPr>
      <w:r w:rsidRPr="002512FB">
        <w:t>Moses was the first to encounter the realm of God</w:t>
      </w:r>
      <w:r w:rsidR="00096B8F" w:rsidRPr="002512FB">
        <w:t>’s</w:t>
      </w:r>
      <w:r w:rsidRPr="002512FB">
        <w:t xml:space="preserve"> fire </w:t>
      </w:r>
      <w:r w:rsidR="00F756DF" w:rsidRPr="002512FB">
        <w:t xml:space="preserve">in the context of the revealing of the divine </w:t>
      </w:r>
      <w:r w:rsidR="00891394" w:rsidRPr="002512FB">
        <w:t>N</w:t>
      </w:r>
      <w:r w:rsidR="00F756DF" w:rsidRPr="002512FB">
        <w:t xml:space="preserve">ame YHWH </w:t>
      </w:r>
      <w:r w:rsidRPr="002512FB">
        <w:t xml:space="preserve">as </w:t>
      </w:r>
      <w:r w:rsidR="00F756DF" w:rsidRPr="002512FB">
        <w:t xml:space="preserve">Moses </w:t>
      </w:r>
      <w:r w:rsidRPr="002512FB">
        <w:t xml:space="preserve">experienced the </w:t>
      </w:r>
      <w:r w:rsidR="00F756DF" w:rsidRPr="002512FB">
        <w:t xml:space="preserve">transcendence of God’s glory in the Name. When God revealed the divine </w:t>
      </w:r>
      <w:r w:rsidR="0079329B" w:rsidRPr="002512FB">
        <w:t>N</w:t>
      </w:r>
      <w:r w:rsidR="00F756DF" w:rsidRPr="002512FB">
        <w:t>ame</w:t>
      </w:r>
      <w:r w:rsidR="001C37C0" w:rsidRPr="002512FB">
        <w:t>,</w:t>
      </w:r>
      <w:r w:rsidR="00F756DF" w:rsidRPr="002512FB">
        <w:t xml:space="preserve"> He also </w:t>
      </w:r>
      <w:r w:rsidR="001C37C0" w:rsidRPr="002512FB">
        <w:t>revealed</w:t>
      </w:r>
      <w:r w:rsidR="00F756DF" w:rsidRPr="002512FB">
        <w:t xml:space="preserve"> Himself consumed with fire </w:t>
      </w:r>
      <w:r w:rsidR="001C37C0" w:rsidRPr="002512FB">
        <w:t>in</w:t>
      </w:r>
      <w:r w:rsidR="00F756DF" w:rsidRPr="002512FB">
        <w:t xml:space="preserve"> God</w:t>
      </w:r>
      <w:r w:rsidR="001C37C0" w:rsidRPr="002512FB">
        <w:t>’s</w:t>
      </w:r>
      <w:r w:rsidR="00F756DF" w:rsidRPr="002512FB">
        <w:t xml:space="preserve"> zealous love.</w:t>
      </w:r>
    </w:p>
    <w:p w14:paraId="4FB39A01" w14:textId="76B9D775" w:rsidR="00F756DF" w:rsidRPr="002512FB" w:rsidRDefault="00F756DF" w:rsidP="00F756DF">
      <w:pPr>
        <w:pStyle w:val="Sc2-F"/>
      </w:pPr>
      <w:r w:rsidRPr="002512FB">
        <w:rPr>
          <w:vertAlign w:val="superscript"/>
        </w:rPr>
        <w:t>13</w:t>
      </w:r>
      <w:r w:rsidRPr="002512FB">
        <w:t xml:space="preserve">Then Moses said to God, “…and they say to me, ‘What is </w:t>
      </w:r>
      <w:r w:rsidRPr="002512FB">
        <w:rPr>
          <w:u w:val="single"/>
        </w:rPr>
        <w:t>His name</w:t>
      </w:r>
      <w:r w:rsidRPr="002512FB">
        <w:t xml:space="preserve">?’ what shall I say to them?” </w:t>
      </w:r>
      <w:r w:rsidRPr="002512FB">
        <w:rPr>
          <w:vertAlign w:val="superscript"/>
        </w:rPr>
        <w:t>14</w:t>
      </w:r>
      <w:r w:rsidRPr="002512FB">
        <w:t>And God said to Moses, “</w:t>
      </w:r>
      <w:r w:rsidR="007063A5" w:rsidRPr="002512FB">
        <w:rPr>
          <w:smallCaps/>
          <w:u w:val="single"/>
        </w:rPr>
        <w:t>I am who I am</w:t>
      </w:r>
      <w:r w:rsidRPr="002512FB">
        <w:t xml:space="preserve">.”…“Thus you shall say … </w:t>
      </w:r>
      <w:r w:rsidRPr="002512FB">
        <w:rPr>
          <w:rFonts w:ascii="Calibri" w:hAnsi="Calibri" w:cs="Calibri"/>
        </w:rPr>
        <w:t>﻿</w:t>
      </w:r>
      <w:r w:rsidRPr="002512FB">
        <w:t>‘</w:t>
      </w:r>
      <w:r w:rsidRPr="002512FB">
        <w:rPr>
          <w:smallCaps/>
        </w:rPr>
        <w:t xml:space="preserve">I </w:t>
      </w:r>
      <w:r w:rsidR="0042335A" w:rsidRPr="002512FB">
        <w:rPr>
          <w:smallCaps/>
        </w:rPr>
        <w:t>Am</w:t>
      </w:r>
      <w:r w:rsidRPr="002512FB">
        <w:t xml:space="preserve"> has sent me to you.</w:t>
      </w:r>
      <w:r w:rsidR="0042335A" w:rsidRPr="002512FB">
        <w:t>’”</w:t>
      </w:r>
      <w:r w:rsidRPr="002512FB">
        <w:t xml:space="preserve"> </w:t>
      </w:r>
      <w:r w:rsidR="00020D8D" w:rsidRPr="002512FB">
        <w:t>(</w:t>
      </w:r>
      <w:r w:rsidRPr="002512FB">
        <w:t>Ex. 3:13-14</w:t>
      </w:r>
      <w:r w:rsidR="00020D8D" w:rsidRPr="002512FB">
        <w:t>)</w:t>
      </w:r>
    </w:p>
    <w:p w14:paraId="6649E7E6" w14:textId="29279276" w:rsidR="00F756DF" w:rsidRPr="002512FB" w:rsidRDefault="00F756DF" w:rsidP="00F756DF">
      <w:pPr>
        <w:pStyle w:val="Lv2-J"/>
      </w:pPr>
      <w:r w:rsidRPr="002512FB">
        <w:t xml:space="preserve">The divine name of YHWH is filled with awe and mystery. There is the realm of fire associated with the revealing of His Name. I </w:t>
      </w:r>
      <w:r w:rsidRPr="002512FB">
        <w:rPr>
          <w:smallCaps/>
        </w:rPr>
        <w:t>A</w:t>
      </w:r>
      <w:r w:rsidR="00BB63A6" w:rsidRPr="002512FB">
        <w:rPr>
          <w:smallCaps/>
        </w:rPr>
        <w:t>m</w:t>
      </w:r>
      <w:r w:rsidRPr="002512FB">
        <w:t xml:space="preserve"> </w:t>
      </w:r>
      <w:r w:rsidRPr="002512FB">
        <w:rPr>
          <w:smallCaps/>
        </w:rPr>
        <w:t>that</w:t>
      </w:r>
      <w:r w:rsidRPr="002512FB">
        <w:t xml:space="preserve"> I </w:t>
      </w:r>
      <w:r w:rsidRPr="002512FB">
        <w:rPr>
          <w:smallCaps/>
        </w:rPr>
        <w:t>A</w:t>
      </w:r>
      <w:r w:rsidR="00BB63A6" w:rsidRPr="002512FB">
        <w:rPr>
          <w:smallCaps/>
        </w:rPr>
        <w:t>m</w:t>
      </w:r>
      <w:r w:rsidRPr="002512FB">
        <w:t xml:space="preserve"> (</w:t>
      </w:r>
      <w:r w:rsidRPr="002512FB">
        <w:rPr>
          <w:b/>
          <w:bCs/>
          <w:i/>
          <w:iCs/>
        </w:rPr>
        <w:t>YHWH, Ex</w:t>
      </w:r>
      <w:r w:rsidR="00BB63A6" w:rsidRPr="002512FB">
        <w:rPr>
          <w:b/>
          <w:bCs/>
          <w:i/>
          <w:iCs/>
        </w:rPr>
        <w:t>.</w:t>
      </w:r>
      <w:r w:rsidRPr="002512FB">
        <w:rPr>
          <w:b/>
          <w:bCs/>
          <w:i/>
          <w:iCs/>
        </w:rPr>
        <w:t xml:space="preserve"> 6:2</w:t>
      </w:r>
      <w:r w:rsidRPr="002512FB">
        <w:t xml:space="preserve">) speaks of the Godhead as the Source, Creator, Sustainer and the Completor of all things related to human affairs or creation </w:t>
      </w:r>
      <w:r w:rsidR="00BB63A6" w:rsidRPr="002512FB">
        <w:t>which</w:t>
      </w:r>
      <w:r w:rsidRPr="002512FB">
        <w:t xml:space="preserve"> have their motion, development</w:t>
      </w:r>
      <w:r w:rsidR="00BB63A6" w:rsidRPr="002512FB">
        <w:t>,</w:t>
      </w:r>
      <w:r w:rsidRPr="002512FB">
        <w:t xml:space="preserve"> and existence in Him (Gen. 1:1-3</w:t>
      </w:r>
      <w:r w:rsidR="00BB63A6" w:rsidRPr="002512FB">
        <w:t>;</w:t>
      </w:r>
      <w:r w:rsidRPr="002512FB">
        <w:t xml:space="preserve"> Jn 1:1-3</w:t>
      </w:r>
      <w:r w:rsidR="00BB63A6" w:rsidRPr="002512FB">
        <w:t>;</w:t>
      </w:r>
      <w:r w:rsidRPr="002512FB">
        <w:t xml:space="preserve"> Heb. 1:1-3).   </w:t>
      </w:r>
    </w:p>
    <w:p w14:paraId="3FBA54C3" w14:textId="3A20C1AD" w:rsidR="00F756DF" w:rsidRPr="002512FB" w:rsidRDefault="00F756DF" w:rsidP="00F756DF">
      <w:pPr>
        <w:pStyle w:val="Sc2-F"/>
      </w:pPr>
      <w:r w:rsidRPr="002512FB">
        <w:rPr>
          <w:bCs/>
          <w:iCs/>
          <w:vertAlign w:val="superscript"/>
        </w:rPr>
        <w:t>2</w:t>
      </w:r>
      <w:r w:rsidRPr="002512FB">
        <w:t xml:space="preserve">And the </w:t>
      </w:r>
      <w:r w:rsidRPr="002512FB">
        <w:rPr>
          <w:u w:val="single"/>
        </w:rPr>
        <w:t>Angel of the Lord</w:t>
      </w:r>
      <w:r w:rsidRPr="002512FB">
        <w:t xml:space="preserve"> appeared to him in a </w:t>
      </w:r>
      <w:r w:rsidRPr="002512FB">
        <w:rPr>
          <w:u w:val="single"/>
        </w:rPr>
        <w:t>flame of fire</w:t>
      </w:r>
      <w:r w:rsidRPr="002512FB">
        <w:t xml:space="preserve"> from the midst of a bush … behold, </w:t>
      </w:r>
      <w:r w:rsidRPr="002512FB">
        <w:rPr>
          <w:u w:val="single"/>
        </w:rPr>
        <w:t>the bush was burning with fire</w:t>
      </w:r>
      <w:r w:rsidRPr="002512FB">
        <w:t xml:space="preserve">, but </w:t>
      </w:r>
      <w:r w:rsidRPr="002512FB">
        <w:rPr>
          <w:szCs w:val="24"/>
          <w:u w:val="single"/>
        </w:rPr>
        <w:t xml:space="preserve">the bush </w:t>
      </w:r>
      <w:r w:rsidRPr="002512FB">
        <w:rPr>
          <w:iCs/>
          <w:szCs w:val="24"/>
          <w:u w:val="single"/>
        </w:rPr>
        <w:t>was</w:t>
      </w:r>
      <w:r w:rsidRPr="002512FB">
        <w:rPr>
          <w:szCs w:val="24"/>
          <w:u w:val="single"/>
        </w:rPr>
        <w:t xml:space="preserve"> not consumed</w:t>
      </w:r>
      <w:r w:rsidRPr="002512FB">
        <w:t xml:space="preserve">” </w:t>
      </w:r>
      <w:r w:rsidR="00020D8D" w:rsidRPr="002512FB">
        <w:t>(</w:t>
      </w:r>
      <w:r w:rsidRPr="002512FB">
        <w:t>Ex</w:t>
      </w:r>
      <w:r w:rsidR="00020D8D" w:rsidRPr="002512FB">
        <w:t>.</w:t>
      </w:r>
      <w:r w:rsidRPr="002512FB">
        <w:t xml:space="preserve"> 3:2</w:t>
      </w:r>
      <w:r w:rsidR="00020D8D" w:rsidRPr="002512FB">
        <w:t>)</w:t>
      </w:r>
    </w:p>
    <w:p w14:paraId="5AAC5401" w14:textId="52E5157C" w:rsidR="00F756DF" w:rsidRPr="002512FB" w:rsidRDefault="00F756DF" w:rsidP="00F756DF">
      <w:pPr>
        <w:pStyle w:val="Sc2-F"/>
      </w:pPr>
      <w:r w:rsidRPr="002512FB">
        <w:rPr>
          <w:vertAlign w:val="superscript"/>
        </w:rPr>
        <w:t>17</w:t>
      </w:r>
      <w:r w:rsidRPr="002512FB">
        <w:t xml:space="preserve">Then Manoah said to </w:t>
      </w:r>
      <w:r w:rsidRPr="002512FB">
        <w:rPr>
          <w:u w:val="single"/>
        </w:rPr>
        <w:t>the Angel of the Lord</w:t>
      </w:r>
      <w:r w:rsidRPr="002512FB">
        <w:t xml:space="preserve">, “What is </w:t>
      </w:r>
      <w:r w:rsidRPr="002512FB">
        <w:rPr>
          <w:u w:val="single"/>
        </w:rPr>
        <w:t>Your name</w:t>
      </w:r>
      <w:r w:rsidRPr="002512FB">
        <w:t xml:space="preserve">…” </w:t>
      </w:r>
      <w:r w:rsidRPr="002512FB">
        <w:rPr>
          <w:vertAlign w:val="superscript"/>
        </w:rPr>
        <w:t>18</w:t>
      </w:r>
      <w:r w:rsidRPr="002512FB">
        <w:t xml:space="preserve">And </w:t>
      </w:r>
      <w:r w:rsidRPr="002512FB">
        <w:rPr>
          <w:u w:val="single"/>
        </w:rPr>
        <w:t>the Angel of the Lord</w:t>
      </w:r>
      <w:r w:rsidRPr="002512FB">
        <w:t xml:space="preserve"> said to him, </w:t>
      </w:r>
      <w:r w:rsidRPr="002512FB">
        <w:rPr>
          <w:rFonts w:ascii="Calibri" w:hAnsi="Calibri" w:cs="Calibri"/>
        </w:rPr>
        <w:t>﻿</w:t>
      </w:r>
      <w:r w:rsidRPr="002512FB">
        <w:t>“</w:t>
      </w:r>
      <w:r w:rsidRPr="002512FB">
        <w:rPr>
          <w:u w:val="single"/>
        </w:rPr>
        <w:t>Why do you ask My name, seeing it is wonderful</w:t>
      </w:r>
      <w:r w:rsidRPr="002512FB">
        <w:rPr>
          <w:b w:val="0"/>
          <w:bCs/>
          <w:u w:val="single"/>
        </w:rPr>
        <w:t xml:space="preserve"> (filled with wonder)</w:t>
      </w:r>
      <w:r w:rsidRPr="002512FB">
        <w:t xml:space="preserve">?” … </w:t>
      </w:r>
      <w:r w:rsidRPr="002512FB">
        <w:rPr>
          <w:vertAlign w:val="superscript"/>
        </w:rPr>
        <w:t>20</w:t>
      </w:r>
      <w:r w:rsidRPr="002512FB">
        <w:t>…</w:t>
      </w:r>
      <w:r w:rsidRPr="002512FB">
        <w:rPr>
          <w:u w:val="single"/>
        </w:rPr>
        <w:t>the Angel of the Lord ascended in the flame of the altar</w:t>
      </w:r>
      <w:r w:rsidRPr="002512FB">
        <w:t>!…</w:t>
      </w:r>
      <w:r w:rsidR="00020D8D" w:rsidRPr="002512FB">
        <w:t xml:space="preserve"> (</w:t>
      </w:r>
      <w:r w:rsidRPr="002512FB">
        <w:t>Jdg</w:t>
      </w:r>
      <w:r w:rsidR="0005313D" w:rsidRPr="002512FB">
        <w:t>.</w:t>
      </w:r>
      <w:r w:rsidRPr="002512FB">
        <w:t xml:space="preserve"> 13:17-20</w:t>
      </w:r>
      <w:r w:rsidR="00020D8D" w:rsidRPr="002512FB">
        <w:t>)</w:t>
      </w:r>
    </w:p>
    <w:p w14:paraId="0E4ADFFE" w14:textId="6737CA1A" w:rsidR="00F756DF" w:rsidRPr="002512FB" w:rsidRDefault="00F756DF" w:rsidP="00F756DF">
      <w:pPr>
        <w:pStyle w:val="Lv2-J"/>
      </w:pPr>
      <w:r w:rsidRPr="002512FB">
        <w:t>In John 17</w:t>
      </w:r>
      <w:r w:rsidR="0025306B" w:rsidRPr="0025306B">
        <w:rPr>
          <w:highlight w:val="yellow"/>
        </w:rPr>
        <w:t>,</w:t>
      </w:r>
      <w:r w:rsidRPr="002512FB">
        <w:t xml:space="preserve"> Jesus, the greater Moses, declared that He came to </w:t>
      </w:r>
      <w:r w:rsidRPr="002512FB">
        <w:rPr>
          <w:i/>
          <w:iCs/>
        </w:rPr>
        <w:t>manifest</w:t>
      </w:r>
      <w:r w:rsidR="00820147" w:rsidRPr="002512FB">
        <w:rPr>
          <w:i/>
          <w:iCs/>
        </w:rPr>
        <w:t xml:space="preserve"> </w:t>
      </w:r>
      <w:r w:rsidRPr="002512FB">
        <w:rPr>
          <w:i/>
          <w:iCs/>
        </w:rPr>
        <w:t>to us</w:t>
      </w:r>
      <w:r w:rsidRPr="002512FB">
        <w:t xml:space="preserve"> (</w:t>
      </w:r>
      <w:r w:rsidRPr="002512FB">
        <w:rPr>
          <w:b/>
          <w:bCs/>
          <w:i/>
          <w:iCs/>
        </w:rPr>
        <w:t>17:6</w:t>
      </w:r>
      <w:r w:rsidRPr="002512FB">
        <w:t xml:space="preserve">), </w:t>
      </w:r>
      <w:r w:rsidRPr="002512FB">
        <w:rPr>
          <w:i/>
          <w:iCs/>
        </w:rPr>
        <w:t xml:space="preserve">keep us in </w:t>
      </w:r>
      <w:r w:rsidRPr="002512FB">
        <w:t>(</w:t>
      </w:r>
      <w:r w:rsidRPr="002512FB">
        <w:rPr>
          <w:b/>
          <w:bCs/>
          <w:i/>
          <w:iCs/>
        </w:rPr>
        <w:t>17:12</w:t>
      </w:r>
      <w:r w:rsidRPr="002512FB">
        <w:t>)</w:t>
      </w:r>
      <w:r w:rsidR="00820147" w:rsidRPr="002512FB">
        <w:t>,</w:t>
      </w:r>
      <w:r w:rsidRPr="002512FB">
        <w:t xml:space="preserve"> and </w:t>
      </w:r>
      <w:r w:rsidRPr="002512FB">
        <w:rPr>
          <w:i/>
          <w:iCs/>
        </w:rPr>
        <w:t>declare to us the Name</w:t>
      </w:r>
      <w:r w:rsidRPr="002512FB">
        <w:t xml:space="preserve"> (</w:t>
      </w:r>
      <w:r w:rsidRPr="002512FB">
        <w:rPr>
          <w:b/>
          <w:bCs/>
          <w:i/>
          <w:iCs/>
        </w:rPr>
        <w:t>17:26</w:t>
      </w:r>
      <w:r w:rsidRPr="002512FB">
        <w:t>). In the Old Testament</w:t>
      </w:r>
      <w:r w:rsidR="0016336B" w:rsidRPr="002512FB">
        <w:t>,</w:t>
      </w:r>
      <w:r w:rsidRPr="002512FB">
        <w:t xml:space="preserve"> </w:t>
      </w:r>
      <w:r w:rsidR="00891394" w:rsidRPr="002512FB">
        <w:t xml:space="preserve">God </w:t>
      </w:r>
      <w:r w:rsidRPr="002512FB">
        <w:t>was revealed as</w:t>
      </w:r>
      <w:r w:rsidR="00891394" w:rsidRPr="002512FB">
        <w:t xml:space="preserve"> YHWH</w:t>
      </w:r>
      <w:r w:rsidR="00385431" w:rsidRPr="002512FB">
        <w:t xml:space="preserve"> which means</w:t>
      </w:r>
      <w:r w:rsidRPr="002512FB">
        <w:t xml:space="preserve"> the Source, Sustainer of all</w:t>
      </w:r>
      <w:r w:rsidR="0016336B" w:rsidRPr="002512FB">
        <w:t>,</w:t>
      </w:r>
      <w:r w:rsidRPr="002512FB">
        <w:t xml:space="preserve"> and the Spirit (Isa 11:2)</w:t>
      </w:r>
      <w:r w:rsidR="00385431" w:rsidRPr="002512FB">
        <w:t>. In the NT</w:t>
      </w:r>
      <w:r w:rsidR="00775A1D" w:rsidRPr="002512FB">
        <w:t>,</w:t>
      </w:r>
      <w:r w:rsidR="00385431" w:rsidRPr="002512FB">
        <w:t xml:space="preserve"> </w:t>
      </w:r>
      <w:r w:rsidR="00891394" w:rsidRPr="002512FB">
        <w:t>Jesus</w:t>
      </w:r>
      <w:r w:rsidRPr="002512FB">
        <w:t xml:space="preserve"> </w:t>
      </w:r>
      <w:r w:rsidR="00891394" w:rsidRPr="002512FB">
        <w:t>show</w:t>
      </w:r>
      <w:r w:rsidR="00385431" w:rsidRPr="002512FB">
        <w:t>s</w:t>
      </w:r>
      <w:r w:rsidR="00891394" w:rsidRPr="002512FB">
        <w:t xml:space="preserve"> </w:t>
      </w:r>
      <w:r w:rsidRPr="002512FB">
        <w:t>the Name is revealed as intensely personal and familial</w:t>
      </w:r>
      <w:r w:rsidR="005D6474">
        <w:t>–</w:t>
      </w:r>
      <w:r w:rsidRPr="002512FB">
        <w:t>revealed as Father and Son (Jn</w:t>
      </w:r>
      <w:r w:rsidR="0016336B" w:rsidRPr="002512FB">
        <w:t>.</w:t>
      </w:r>
      <w:r w:rsidRPr="002512FB">
        <w:t xml:space="preserve"> 8:58, Jn</w:t>
      </w:r>
      <w:r w:rsidR="0016336B" w:rsidRPr="002512FB">
        <w:t>.</w:t>
      </w:r>
      <w:r w:rsidRPr="002512FB">
        <w:t xml:space="preserve"> 17:26)</w:t>
      </w:r>
      <w:r w:rsidR="0016336B" w:rsidRPr="002512FB">
        <w:t>.</w:t>
      </w:r>
    </w:p>
    <w:p w14:paraId="79C62964" w14:textId="23ACEF03" w:rsidR="00F756DF" w:rsidRPr="002512FB" w:rsidRDefault="00F756DF" w:rsidP="00F756DF">
      <w:pPr>
        <w:pStyle w:val="Lv3-K"/>
      </w:pPr>
      <w:r w:rsidRPr="002512FB">
        <w:t>The Father is “I AM” (Jn</w:t>
      </w:r>
      <w:r w:rsidR="0016336B" w:rsidRPr="002512FB">
        <w:t>.</w:t>
      </w:r>
      <w:r w:rsidRPr="002512FB">
        <w:t xml:space="preserve"> 17:26, Ex</w:t>
      </w:r>
      <w:r w:rsidR="0016336B" w:rsidRPr="002512FB">
        <w:t>.</w:t>
      </w:r>
      <w:r w:rsidRPr="002512FB">
        <w:t xml:space="preserve"> 3:14)</w:t>
      </w:r>
      <w:r w:rsidR="0016336B" w:rsidRPr="002512FB">
        <w:t>.</w:t>
      </w:r>
      <w:r w:rsidRPr="002512FB">
        <w:t xml:space="preserve"> </w:t>
      </w:r>
    </w:p>
    <w:p w14:paraId="1AA05AD1" w14:textId="3C5A0F72" w:rsidR="00F756DF" w:rsidRPr="002512FB" w:rsidRDefault="00F756DF" w:rsidP="00F756DF">
      <w:pPr>
        <w:pStyle w:val="Lv3-K"/>
      </w:pPr>
      <w:r w:rsidRPr="002512FB">
        <w:t>The Son is “I AM” (Jn</w:t>
      </w:r>
      <w:r w:rsidR="0016336B" w:rsidRPr="002512FB">
        <w:t>.</w:t>
      </w:r>
      <w:r w:rsidRPr="002512FB">
        <w:t xml:space="preserve"> 8:58, Ex</w:t>
      </w:r>
      <w:r w:rsidR="0016336B" w:rsidRPr="002512FB">
        <w:t>.</w:t>
      </w:r>
      <w:r w:rsidRPr="002512FB">
        <w:t xml:space="preserve"> 3:14)</w:t>
      </w:r>
      <w:r w:rsidR="0016336B" w:rsidRPr="002512FB">
        <w:t>.</w:t>
      </w:r>
      <w:r w:rsidRPr="002512FB">
        <w:t xml:space="preserve"> </w:t>
      </w:r>
    </w:p>
    <w:p w14:paraId="754C94F1" w14:textId="1CFE3256" w:rsidR="00F756DF" w:rsidRPr="002512FB" w:rsidRDefault="00F756DF" w:rsidP="00F756DF">
      <w:pPr>
        <w:pStyle w:val="Lv3-K"/>
      </w:pPr>
      <w:r w:rsidRPr="002512FB">
        <w:t xml:space="preserve">The Spirit </w:t>
      </w:r>
      <w:r w:rsidR="001A7510" w:rsidRPr="002512FB">
        <w:t>of</w:t>
      </w:r>
      <w:r w:rsidRPr="002512FB">
        <w:t xml:space="preserve"> God </w:t>
      </w:r>
      <w:r w:rsidR="005D6474">
        <w:t xml:space="preserve">is </w:t>
      </w:r>
      <w:r w:rsidRPr="002512FB">
        <w:t>“I AM” (Isa</w:t>
      </w:r>
      <w:r w:rsidR="0016336B" w:rsidRPr="002512FB">
        <w:t>.</w:t>
      </w:r>
      <w:r w:rsidRPr="002512FB">
        <w:t xml:space="preserve"> 11:2, Ex</w:t>
      </w:r>
      <w:r w:rsidR="0016336B" w:rsidRPr="002512FB">
        <w:t>.</w:t>
      </w:r>
      <w:r w:rsidRPr="002512FB">
        <w:t xml:space="preserve"> 3:14)</w:t>
      </w:r>
      <w:r w:rsidR="0016336B" w:rsidRPr="002512FB">
        <w:t>.</w:t>
      </w:r>
      <w:r w:rsidRPr="002512FB">
        <w:t xml:space="preserve"> </w:t>
      </w:r>
    </w:p>
    <w:p w14:paraId="189B6803" w14:textId="763954CB" w:rsidR="00F756DF" w:rsidRPr="002512FB" w:rsidRDefault="00F756DF" w:rsidP="00F756DF">
      <w:pPr>
        <w:pStyle w:val="Lv2-J"/>
      </w:pPr>
      <w:r w:rsidRPr="002512FB">
        <w:t>The Father, Son</w:t>
      </w:r>
      <w:r w:rsidR="0016336B" w:rsidRPr="002512FB">
        <w:t>,</w:t>
      </w:r>
      <w:r w:rsidRPr="002512FB">
        <w:t xml:space="preserve"> and the Spirit are the </w:t>
      </w:r>
      <w:r w:rsidRPr="002512FB">
        <w:rPr>
          <w:i/>
          <w:iCs/>
        </w:rPr>
        <w:t xml:space="preserve">everlasting burnings </w:t>
      </w:r>
      <w:r w:rsidRPr="002512FB">
        <w:t xml:space="preserve">and the </w:t>
      </w:r>
      <w:r w:rsidRPr="002512FB">
        <w:rPr>
          <w:i/>
          <w:iCs/>
        </w:rPr>
        <w:t>Fellowship of Eternal Flame</w:t>
      </w:r>
      <w:r w:rsidRPr="002512FB">
        <w:t>.</w:t>
      </w:r>
    </w:p>
    <w:p w14:paraId="76771F3D" w14:textId="0E715168" w:rsidR="00F756DF" w:rsidRPr="002512FB" w:rsidRDefault="00F756DF" w:rsidP="00F756DF">
      <w:pPr>
        <w:pStyle w:val="Lv3-K"/>
      </w:pPr>
      <w:r w:rsidRPr="002512FB">
        <w:t>The Father is consumed with fire (Rev. 4:3)</w:t>
      </w:r>
      <w:r w:rsidR="00607397">
        <w:t>.</w:t>
      </w:r>
    </w:p>
    <w:p w14:paraId="5D05E817" w14:textId="15DEF4D1" w:rsidR="00F756DF" w:rsidRPr="002512FB" w:rsidRDefault="00F756DF" w:rsidP="00F756DF">
      <w:pPr>
        <w:pStyle w:val="Lv3-K"/>
      </w:pPr>
      <w:r w:rsidRPr="002512FB">
        <w:t>The Son is consumed with fire (Ez</w:t>
      </w:r>
      <w:r w:rsidR="00AD1C26" w:rsidRPr="002512FB">
        <w:t>e</w:t>
      </w:r>
      <w:r w:rsidRPr="002512FB">
        <w:t>. 1:27)</w:t>
      </w:r>
      <w:r w:rsidR="00607397">
        <w:t>.</w:t>
      </w:r>
    </w:p>
    <w:p w14:paraId="2DC5532D" w14:textId="54C78910" w:rsidR="00485229" w:rsidRPr="002512FB" w:rsidRDefault="00F756DF" w:rsidP="00F756DF">
      <w:pPr>
        <w:pStyle w:val="Lv3-K"/>
      </w:pPr>
      <w:r w:rsidRPr="002512FB">
        <w:t>The Spirit is consumed with fire (Rev. 4:5)</w:t>
      </w:r>
      <w:r w:rsidR="00607397">
        <w:t>.</w:t>
      </w:r>
    </w:p>
    <w:p w14:paraId="7DDCECD1" w14:textId="64A38A84" w:rsidR="0005313D" w:rsidRPr="002512FB" w:rsidRDefault="0005313D" w:rsidP="0005313D">
      <w:pPr>
        <w:pStyle w:val="Lv2-J"/>
      </w:pPr>
      <w:r w:rsidRPr="002512FB">
        <w:t xml:space="preserve">The primary onramp into the realm of fire is by dialoguing with God through the </w:t>
      </w:r>
      <w:r w:rsidR="0016336B" w:rsidRPr="002512FB">
        <w:t>W</w:t>
      </w:r>
      <w:r w:rsidRPr="002512FB">
        <w:t>ord (Jer. 23:29)</w:t>
      </w:r>
      <w:r w:rsidR="00AD1C26" w:rsidRPr="002512FB">
        <w:t>.</w:t>
      </w:r>
      <w:r w:rsidRPr="002512FB">
        <w:t xml:space="preserve"> </w:t>
      </w:r>
    </w:p>
    <w:p w14:paraId="2D92A8B4" w14:textId="14E08971" w:rsidR="00485229" w:rsidRPr="002512FB" w:rsidRDefault="00485229" w:rsidP="0005313D">
      <w:pPr>
        <w:pStyle w:val="Sc2-F"/>
      </w:pPr>
      <w:r w:rsidRPr="002512FB">
        <w:rPr>
          <w:vertAlign w:val="superscript"/>
        </w:rPr>
        <w:t>32</w:t>
      </w:r>
      <w:r w:rsidRPr="002512FB">
        <w:t xml:space="preserve">And they said to one another, “Did not our </w:t>
      </w:r>
      <w:r w:rsidRPr="002512FB">
        <w:rPr>
          <w:u w:val="single"/>
        </w:rPr>
        <w:t>heart burn within</w:t>
      </w:r>
      <w:r w:rsidRPr="002512FB">
        <w:t xml:space="preserve"> us while </w:t>
      </w:r>
      <w:r w:rsidRPr="002512FB">
        <w:rPr>
          <w:u w:val="single"/>
        </w:rPr>
        <w:t>He talked with</w:t>
      </w:r>
      <w:r w:rsidRPr="002512FB">
        <w:t xml:space="preserve"> us </w:t>
      </w:r>
      <w:r w:rsidRPr="002512FB">
        <w:rPr>
          <w:u w:val="single"/>
        </w:rPr>
        <w:t>on the road</w:t>
      </w:r>
      <w:r w:rsidRPr="002512FB">
        <w:t xml:space="preserve"> and </w:t>
      </w:r>
      <w:r w:rsidRPr="002512FB">
        <w:rPr>
          <w:u w:val="single"/>
        </w:rPr>
        <w:t>while He opened the Scriptures</w:t>
      </w:r>
      <w:r w:rsidRPr="002512FB">
        <w:t xml:space="preserve"> to us?” </w:t>
      </w:r>
      <w:r w:rsidR="00020D8D" w:rsidRPr="002512FB">
        <w:t>(</w:t>
      </w:r>
      <w:r w:rsidRPr="002512FB">
        <w:t>Lk. 24:32</w:t>
      </w:r>
      <w:r w:rsidR="00020D8D" w:rsidRPr="002512FB">
        <w:t>)</w:t>
      </w:r>
    </w:p>
    <w:p w14:paraId="35FA2069" w14:textId="05057970" w:rsidR="00485229" w:rsidRPr="002512FB" w:rsidRDefault="005513AA" w:rsidP="0079329B">
      <w:pPr>
        <w:pStyle w:val="Sc2-F"/>
      </w:pPr>
      <w:r w:rsidRPr="005513AA">
        <w:rPr>
          <w:rStyle w:val="text"/>
          <w:color w:val="000000"/>
          <w:szCs w:val="24"/>
          <w:vertAlign w:val="superscript"/>
        </w:rPr>
        <w:t>2</w:t>
      </w:r>
      <w:r w:rsidR="0005313D" w:rsidRPr="002512FB">
        <w:rPr>
          <w:rStyle w:val="text"/>
          <w:color w:val="000000"/>
          <w:szCs w:val="24"/>
        </w:rPr>
        <w:t>But</w:t>
      </w:r>
      <w:r w:rsidR="0005313D" w:rsidRPr="002512FB">
        <w:rPr>
          <w:rStyle w:val="apple-converted-space"/>
          <w:color w:val="000000"/>
          <w:szCs w:val="24"/>
        </w:rPr>
        <w:t> </w:t>
      </w:r>
      <w:r w:rsidR="0005313D" w:rsidRPr="002512FB">
        <w:rPr>
          <w:rStyle w:val="text"/>
          <w:color w:val="000000"/>
          <w:szCs w:val="24"/>
        </w:rPr>
        <w:t xml:space="preserve">his </w:t>
      </w:r>
      <w:r w:rsidR="0005313D" w:rsidRPr="002512FB">
        <w:rPr>
          <w:rStyle w:val="text"/>
          <w:color w:val="000000"/>
          <w:szCs w:val="24"/>
          <w:u w:val="single"/>
        </w:rPr>
        <w:t>delight</w:t>
      </w:r>
      <w:r w:rsidR="0005313D" w:rsidRPr="002512FB">
        <w:rPr>
          <w:rStyle w:val="apple-converted-space"/>
          <w:color w:val="000000"/>
          <w:szCs w:val="24"/>
        </w:rPr>
        <w:t> </w:t>
      </w:r>
      <w:r w:rsidR="0005313D" w:rsidRPr="002512FB">
        <w:rPr>
          <w:rStyle w:val="text"/>
          <w:color w:val="000000"/>
          <w:szCs w:val="24"/>
        </w:rPr>
        <w:t>is</w:t>
      </w:r>
      <w:r w:rsidR="0005313D" w:rsidRPr="002512FB">
        <w:rPr>
          <w:rStyle w:val="apple-converted-space"/>
          <w:color w:val="000000"/>
          <w:szCs w:val="24"/>
        </w:rPr>
        <w:t> </w:t>
      </w:r>
      <w:r w:rsidR="0005313D" w:rsidRPr="002512FB">
        <w:rPr>
          <w:rStyle w:val="text"/>
          <w:color w:val="000000"/>
          <w:szCs w:val="24"/>
        </w:rPr>
        <w:t xml:space="preserve">in the </w:t>
      </w:r>
      <w:r w:rsidR="0005313D" w:rsidRPr="002512FB">
        <w:rPr>
          <w:rStyle w:val="text"/>
          <w:color w:val="000000"/>
          <w:szCs w:val="24"/>
          <w:u w:val="single"/>
        </w:rPr>
        <w:t>law of the</w:t>
      </w:r>
      <w:r w:rsidR="0005313D" w:rsidRPr="002512FB">
        <w:rPr>
          <w:rStyle w:val="apple-converted-space"/>
          <w:color w:val="000000"/>
          <w:szCs w:val="24"/>
          <w:u w:val="single"/>
        </w:rPr>
        <w:t> </w:t>
      </w:r>
      <w:r w:rsidR="0005313D" w:rsidRPr="002512FB">
        <w:rPr>
          <w:rStyle w:val="small-caps"/>
          <w:color w:val="000000"/>
          <w:szCs w:val="24"/>
          <w:u w:val="single"/>
        </w:rPr>
        <w:t>Lord</w:t>
      </w:r>
      <w:r w:rsidR="0005313D" w:rsidRPr="002512FB">
        <w:rPr>
          <w:rStyle w:val="text"/>
          <w:color w:val="000000"/>
          <w:szCs w:val="24"/>
        </w:rPr>
        <w:t>, and in His law he</w:t>
      </w:r>
      <w:r w:rsidR="0005313D" w:rsidRPr="002512FB">
        <w:rPr>
          <w:rStyle w:val="apple-converted-space"/>
          <w:color w:val="000000"/>
          <w:szCs w:val="24"/>
        </w:rPr>
        <w:t> </w:t>
      </w:r>
      <w:r w:rsidR="0005313D" w:rsidRPr="002512FB">
        <w:rPr>
          <w:rStyle w:val="text"/>
          <w:color w:val="000000"/>
          <w:szCs w:val="24"/>
          <w:u w:val="single"/>
        </w:rPr>
        <w:t>meditates</w:t>
      </w:r>
      <w:r w:rsidR="0005313D" w:rsidRPr="002512FB">
        <w:rPr>
          <w:rStyle w:val="text"/>
          <w:color w:val="000000"/>
          <w:szCs w:val="24"/>
        </w:rPr>
        <w:t xml:space="preserve"> day and night. </w:t>
      </w:r>
      <w:r w:rsidR="00020D8D" w:rsidRPr="002512FB">
        <w:t>(</w:t>
      </w:r>
      <w:r w:rsidR="0005313D" w:rsidRPr="002512FB">
        <w:rPr>
          <w:rStyle w:val="text"/>
          <w:color w:val="000000"/>
          <w:szCs w:val="24"/>
        </w:rPr>
        <w:t>Ps. 1:2</w:t>
      </w:r>
      <w:r w:rsidR="00020D8D" w:rsidRPr="002512FB">
        <w:t>)</w:t>
      </w:r>
    </w:p>
    <w:p w14:paraId="4DE8E196" w14:textId="77777777" w:rsidR="00AD1C26" w:rsidRPr="002512FB" w:rsidRDefault="00AD1C26" w:rsidP="00AD1C26"/>
    <w:p w14:paraId="45E122F5" w14:textId="1CD9A6C5" w:rsidR="0079329B" w:rsidRPr="002512FB" w:rsidRDefault="0032026D" w:rsidP="0079329B">
      <w:pPr>
        <w:pStyle w:val="Lv1-H"/>
      </w:pPr>
      <w:r w:rsidRPr="002512FB">
        <w:lastRenderedPageBreak/>
        <w:t>the love of God and the realm of fire</w:t>
      </w:r>
    </w:p>
    <w:p w14:paraId="1BEF3E26" w14:textId="74B6A839" w:rsidR="001A7510" w:rsidRPr="002512FB" w:rsidRDefault="001A7510" w:rsidP="001A7510">
      <w:pPr>
        <w:pStyle w:val="Lv2-J"/>
        <w:rPr>
          <w:szCs w:val="24"/>
        </w:rPr>
      </w:pPr>
      <w:r w:rsidRPr="002512FB">
        <w:rPr>
          <w:szCs w:val="24"/>
        </w:rPr>
        <w:t>The primary theme that Jesus speaks to His disciples</w:t>
      </w:r>
      <w:r w:rsidR="00AD1C26" w:rsidRPr="002512FB">
        <w:rPr>
          <w:szCs w:val="24"/>
        </w:rPr>
        <w:t xml:space="preserve"> about</w:t>
      </w:r>
      <w:r w:rsidRPr="002512FB">
        <w:rPr>
          <w:szCs w:val="24"/>
        </w:rPr>
        <w:t xml:space="preserve">, in </w:t>
      </w:r>
      <w:r w:rsidRPr="002512FB">
        <w:rPr>
          <w:b/>
          <w:i/>
          <w:szCs w:val="24"/>
        </w:rPr>
        <w:t>Jn. 13-17</w:t>
      </w:r>
      <w:r w:rsidRPr="002512FB">
        <w:rPr>
          <w:szCs w:val="24"/>
        </w:rPr>
        <w:t xml:space="preserve">, is the subject of God’s love and glory. </w:t>
      </w:r>
      <w:r w:rsidRPr="002512FB">
        <w:t>Jesus</w:t>
      </w:r>
      <w:r w:rsidR="00AD1C26" w:rsidRPr="002512FB">
        <w:t>’</w:t>
      </w:r>
      <w:r w:rsidRPr="002512FB">
        <w:t xml:space="preserve"> main objective is to lead us into the revelation of God’s divine love and the experience of the glory that He possessed with His Father before the foundations of the earth. Our destiny is to be swallowed up into the eternal fellowship of the Godhead forever.</w:t>
      </w:r>
    </w:p>
    <w:p w14:paraId="4430007C" w14:textId="1E609802" w:rsidR="001A7510" w:rsidRPr="002512FB" w:rsidRDefault="001A7510" w:rsidP="001A7510">
      <w:pPr>
        <w:pStyle w:val="Sc2-F"/>
      </w:pPr>
      <w:r w:rsidRPr="002512FB">
        <w:rPr>
          <w:bCs/>
          <w:vertAlign w:val="superscript"/>
        </w:rPr>
        <w:t>9</w:t>
      </w:r>
      <w:r w:rsidRPr="002512FB">
        <w:t xml:space="preserve">God </w:t>
      </w:r>
      <w:r w:rsidRPr="002512FB">
        <w:rPr>
          <w:iCs/>
        </w:rPr>
        <w:t>is</w:t>
      </w:r>
      <w:r w:rsidRPr="002512FB">
        <w:t xml:space="preserve"> faithful, by whom </w:t>
      </w:r>
      <w:r w:rsidRPr="002512FB">
        <w:rPr>
          <w:u w:val="single"/>
        </w:rPr>
        <w:t>you were called into the fellowship of His Son</w:t>
      </w:r>
      <w:r w:rsidRPr="002512FB">
        <w:t xml:space="preserve">, Jesus Christ our Lord. </w:t>
      </w:r>
      <w:r w:rsidR="00020D8D" w:rsidRPr="002512FB">
        <w:t>(</w:t>
      </w:r>
      <w:r w:rsidRPr="002512FB">
        <w:t>1 Cor. 1:9</w:t>
      </w:r>
      <w:r w:rsidR="00020D8D" w:rsidRPr="002512FB">
        <w:t>)</w:t>
      </w:r>
    </w:p>
    <w:p w14:paraId="008F763C" w14:textId="18F75CBE" w:rsidR="001A7510" w:rsidRPr="002512FB" w:rsidRDefault="001A7510" w:rsidP="001A7510">
      <w:pPr>
        <w:pStyle w:val="Sc2-F"/>
      </w:pPr>
      <w:r w:rsidRPr="002512FB">
        <w:t xml:space="preserve"> </w:t>
      </w:r>
      <w:r w:rsidRPr="002512FB">
        <w:rPr>
          <w:vertAlign w:val="superscript"/>
        </w:rPr>
        <w:t>4</w:t>
      </w:r>
      <w:r w:rsidRPr="002512FB">
        <w:t xml:space="preserve">…and truly </w:t>
      </w:r>
      <w:r w:rsidRPr="002512FB">
        <w:rPr>
          <w:u w:val="single"/>
        </w:rPr>
        <w:t xml:space="preserve">our fellowship </w:t>
      </w:r>
      <w:r w:rsidRPr="002512FB">
        <w:rPr>
          <w:iCs/>
          <w:u w:val="single"/>
        </w:rPr>
        <w:t>is</w:t>
      </w:r>
      <w:r w:rsidRPr="002512FB">
        <w:rPr>
          <w:u w:val="single"/>
        </w:rPr>
        <w:t xml:space="preserve"> with the Father and with His Son Jesus Christ</w:t>
      </w:r>
      <w:r w:rsidRPr="002512FB">
        <w:t xml:space="preserve">. </w:t>
      </w:r>
      <w:r w:rsidR="00020D8D" w:rsidRPr="002512FB">
        <w:t>(</w:t>
      </w:r>
      <w:r w:rsidRPr="002512FB">
        <w:t>1 Jn</w:t>
      </w:r>
      <w:r w:rsidR="00020D8D" w:rsidRPr="002512FB">
        <w:t>.</w:t>
      </w:r>
      <w:r w:rsidRPr="002512FB">
        <w:t xml:space="preserve"> 1:4</w:t>
      </w:r>
      <w:r w:rsidR="00020D8D" w:rsidRPr="002512FB">
        <w:t>)</w:t>
      </w:r>
    </w:p>
    <w:p w14:paraId="14084296" w14:textId="72EE361A" w:rsidR="001A7510" w:rsidRPr="002512FB" w:rsidRDefault="005513AA" w:rsidP="001A7510">
      <w:pPr>
        <w:pStyle w:val="Sc2-F"/>
      </w:pPr>
      <w:r w:rsidRPr="005513AA">
        <w:rPr>
          <w:vertAlign w:val="superscript"/>
        </w:rPr>
        <w:t>22</w:t>
      </w:r>
      <w:r w:rsidR="00AD1C26" w:rsidRPr="002512FB">
        <w:t>“</w:t>
      </w:r>
      <w:r w:rsidR="001A7510" w:rsidRPr="002512FB">
        <w:t xml:space="preserve">And </w:t>
      </w:r>
      <w:r w:rsidR="001A7510" w:rsidRPr="002512FB">
        <w:rPr>
          <w:u w:val="single"/>
        </w:rPr>
        <w:t xml:space="preserve">the </w:t>
      </w:r>
      <w:r w:rsidR="001A7510" w:rsidRPr="002512FB">
        <w:rPr>
          <w:rFonts w:ascii="Calibri" w:hAnsi="Calibri" w:cs="Calibri"/>
          <w:u w:val="single"/>
        </w:rPr>
        <w:t>﻿</w:t>
      </w:r>
      <w:r w:rsidR="001A7510" w:rsidRPr="002512FB">
        <w:rPr>
          <w:u w:val="single"/>
        </w:rPr>
        <w:t>glory which You gave Me I have given them</w:t>
      </w:r>
      <w:r w:rsidR="001A7510" w:rsidRPr="002512FB">
        <w:t>, that they may be one just as We are one</w:t>
      </w:r>
      <w:r w:rsidR="00AD1C26" w:rsidRPr="002512FB">
        <w:t>…”</w:t>
      </w:r>
      <w:r w:rsidR="001A7510" w:rsidRPr="002512FB">
        <w:t xml:space="preserve">  </w:t>
      </w:r>
      <w:r w:rsidR="00020D8D" w:rsidRPr="002512FB">
        <w:t>(</w:t>
      </w:r>
      <w:r w:rsidR="001A7510" w:rsidRPr="002512FB">
        <w:t>Jn. 17:22</w:t>
      </w:r>
      <w:r w:rsidR="00020D8D" w:rsidRPr="002512FB">
        <w:t>)</w:t>
      </w:r>
    </w:p>
    <w:p w14:paraId="0B7EAE3A" w14:textId="0EBD59B4" w:rsidR="0032026D" w:rsidRPr="002512FB" w:rsidRDefault="0032026D" w:rsidP="0079329B">
      <w:pPr>
        <w:pStyle w:val="Lv2-J"/>
        <w:rPr>
          <w:szCs w:val="24"/>
        </w:rPr>
      </w:pPr>
      <w:r w:rsidRPr="002512FB">
        <w:rPr>
          <w:szCs w:val="24"/>
        </w:rPr>
        <w:t xml:space="preserve">As </w:t>
      </w:r>
      <w:r w:rsidR="000700E6" w:rsidRPr="002512FB">
        <w:rPr>
          <w:szCs w:val="24"/>
        </w:rPr>
        <w:t xml:space="preserve">love in the culture and the world continues to grow cold, </w:t>
      </w:r>
      <w:r w:rsidR="000700E6" w:rsidRPr="002512FB">
        <w:rPr>
          <w:i/>
          <w:iCs/>
          <w:szCs w:val="24"/>
        </w:rPr>
        <w:t>understanding</w:t>
      </w:r>
      <w:r w:rsidR="000700E6" w:rsidRPr="002512FB">
        <w:rPr>
          <w:szCs w:val="24"/>
        </w:rPr>
        <w:t xml:space="preserve"> the Trinity as our </w:t>
      </w:r>
      <w:r w:rsidR="000700E6" w:rsidRPr="002512FB">
        <w:rPr>
          <w:b/>
          <w:bCs/>
          <w:szCs w:val="24"/>
        </w:rPr>
        <w:t>model</w:t>
      </w:r>
      <w:r w:rsidR="000700E6" w:rsidRPr="002512FB">
        <w:rPr>
          <w:szCs w:val="24"/>
        </w:rPr>
        <w:t xml:space="preserve"> and </w:t>
      </w:r>
      <w:r w:rsidR="000700E6" w:rsidRPr="002512FB">
        <w:rPr>
          <w:i/>
          <w:iCs/>
          <w:szCs w:val="24"/>
        </w:rPr>
        <w:t xml:space="preserve">intimately engaging </w:t>
      </w:r>
      <w:r w:rsidR="00AD1C26" w:rsidRPr="002512FB">
        <w:rPr>
          <w:szCs w:val="24"/>
        </w:rPr>
        <w:t>with</w:t>
      </w:r>
      <w:r w:rsidR="00AD1C26" w:rsidRPr="002512FB">
        <w:rPr>
          <w:i/>
          <w:iCs/>
          <w:szCs w:val="24"/>
        </w:rPr>
        <w:t xml:space="preserve"> </w:t>
      </w:r>
      <w:r w:rsidR="000700E6" w:rsidRPr="002512FB">
        <w:rPr>
          <w:szCs w:val="24"/>
        </w:rPr>
        <w:t xml:space="preserve">the Divine Community, the </w:t>
      </w:r>
      <w:r w:rsidR="000700E6" w:rsidRPr="002512FB">
        <w:rPr>
          <w:i/>
          <w:iCs/>
          <w:szCs w:val="24"/>
        </w:rPr>
        <w:t>everlasting burning</w:t>
      </w:r>
      <w:r w:rsidR="000700E6" w:rsidRPr="002512FB">
        <w:rPr>
          <w:szCs w:val="24"/>
        </w:rPr>
        <w:t xml:space="preserve">, as our </w:t>
      </w:r>
      <w:r w:rsidR="000700E6" w:rsidRPr="002512FB">
        <w:rPr>
          <w:b/>
          <w:bCs/>
          <w:szCs w:val="24"/>
        </w:rPr>
        <w:t>source</w:t>
      </w:r>
      <w:r w:rsidR="000700E6" w:rsidRPr="002512FB">
        <w:rPr>
          <w:szCs w:val="24"/>
        </w:rPr>
        <w:t xml:space="preserve"> will equip the heart of the </w:t>
      </w:r>
      <w:r w:rsidR="00AD1C26" w:rsidRPr="002512FB">
        <w:rPr>
          <w:szCs w:val="24"/>
        </w:rPr>
        <w:t>C</w:t>
      </w:r>
      <w:r w:rsidR="000700E6" w:rsidRPr="002512FB">
        <w:rPr>
          <w:szCs w:val="24"/>
        </w:rPr>
        <w:t xml:space="preserve">hurch </w:t>
      </w:r>
      <w:r w:rsidR="00AF424D" w:rsidRPr="002512FB">
        <w:rPr>
          <w:szCs w:val="24"/>
        </w:rPr>
        <w:t>the in the fullness of the love of God in times of great pressue.</w:t>
      </w:r>
    </w:p>
    <w:p w14:paraId="76B97DAD" w14:textId="020DA25B" w:rsidR="001A7510" w:rsidRPr="002512FB" w:rsidRDefault="001A7510" w:rsidP="0079329B">
      <w:pPr>
        <w:pStyle w:val="Lv2-J"/>
        <w:rPr>
          <w:szCs w:val="24"/>
        </w:rPr>
      </w:pPr>
      <w:r w:rsidRPr="002512FB">
        <w:rPr>
          <w:szCs w:val="24"/>
        </w:rPr>
        <w:t>In John 13-17 Jesus envisions, calls</w:t>
      </w:r>
      <w:r w:rsidR="003529DD" w:rsidRPr="003529DD">
        <w:rPr>
          <w:szCs w:val="24"/>
          <w:highlight w:val="yellow"/>
        </w:rPr>
        <w:t>,</w:t>
      </w:r>
      <w:r w:rsidRPr="002512FB">
        <w:rPr>
          <w:szCs w:val="24"/>
        </w:rPr>
        <w:t xml:space="preserve"> and equips the </w:t>
      </w:r>
      <w:r w:rsidR="00754E38" w:rsidRPr="00754E38">
        <w:rPr>
          <w:szCs w:val="24"/>
          <w:highlight w:val="yellow"/>
        </w:rPr>
        <w:t>C</w:t>
      </w:r>
      <w:r w:rsidRPr="002512FB">
        <w:rPr>
          <w:szCs w:val="24"/>
        </w:rPr>
        <w:t xml:space="preserve">hurch to engage with God in order to </w:t>
      </w:r>
      <w:r w:rsidRPr="00754E38">
        <w:rPr>
          <w:szCs w:val="24"/>
          <w:highlight w:val="yellow"/>
        </w:rPr>
        <w:t>walk</w:t>
      </w:r>
      <w:r w:rsidR="00754E38" w:rsidRPr="00754E38">
        <w:rPr>
          <w:szCs w:val="24"/>
          <w:highlight w:val="yellow"/>
        </w:rPr>
        <w:t xml:space="preserve"> fully</w:t>
      </w:r>
      <w:r w:rsidRPr="002512FB">
        <w:rPr>
          <w:szCs w:val="24"/>
        </w:rPr>
        <w:t xml:space="preserve"> in five components of the love of God He wants to us to experience and express. </w:t>
      </w:r>
    </w:p>
    <w:p w14:paraId="035C92FF" w14:textId="5FF1350F" w:rsidR="001A7510" w:rsidRPr="002512FB" w:rsidRDefault="001A7510" w:rsidP="001A7510">
      <w:pPr>
        <w:pStyle w:val="Lv3-K"/>
      </w:pPr>
      <w:r w:rsidRPr="002512FB">
        <w:rPr>
          <w:b/>
          <w:bCs/>
          <w:i/>
          <w:iCs/>
        </w:rPr>
        <w:t>God’s love for God</w:t>
      </w:r>
      <w:r w:rsidRPr="002512FB">
        <w:t xml:space="preserve"> (</w:t>
      </w:r>
      <w:r w:rsidR="000B7BA1" w:rsidRPr="002512FB">
        <w:t xml:space="preserve">Jn. </w:t>
      </w:r>
      <w:r w:rsidRPr="002512FB">
        <w:t>13:3</w:t>
      </w:r>
      <w:r w:rsidR="000B7BA1" w:rsidRPr="002512FB">
        <w:t>;</w:t>
      </w:r>
      <w:r w:rsidRPr="002512FB">
        <w:t xml:space="preserve"> 14:31</w:t>
      </w:r>
      <w:r w:rsidR="000B7BA1" w:rsidRPr="002512FB">
        <w:t>;</w:t>
      </w:r>
      <w:r w:rsidRPr="002512FB">
        <w:t xml:space="preserve"> 15:9</w:t>
      </w:r>
      <w:r w:rsidR="000B7BA1" w:rsidRPr="002512FB">
        <w:t>;</w:t>
      </w:r>
      <w:r w:rsidRPr="002512FB">
        <w:t xml:space="preserve"> 15:12</w:t>
      </w:r>
      <w:r w:rsidR="000B7BA1" w:rsidRPr="002512FB">
        <w:t>;</w:t>
      </w:r>
      <w:r w:rsidRPr="002512FB">
        <w:t xml:space="preserve"> 17:23-24,</w:t>
      </w:r>
      <w:r w:rsidR="000B7BA1" w:rsidRPr="002512FB">
        <w:t xml:space="preserve"> </w:t>
      </w:r>
      <w:r w:rsidRPr="002512FB">
        <w:t>26)</w:t>
      </w:r>
    </w:p>
    <w:p w14:paraId="7534E929" w14:textId="7AEAB553" w:rsidR="001A7510" w:rsidRPr="002512FB" w:rsidRDefault="001A7510" w:rsidP="001A7510">
      <w:pPr>
        <w:pStyle w:val="Lv3-K"/>
      </w:pPr>
      <w:r w:rsidRPr="002512FB">
        <w:rPr>
          <w:b/>
          <w:bCs/>
          <w:i/>
          <w:iCs/>
        </w:rPr>
        <w:t>God’s love for us</w:t>
      </w:r>
      <w:r w:rsidRPr="002512FB">
        <w:t xml:space="preserve"> (</w:t>
      </w:r>
      <w:r w:rsidR="000B7BA1" w:rsidRPr="002512FB">
        <w:t xml:space="preserve">Jn. </w:t>
      </w:r>
      <w:r w:rsidRPr="002512FB">
        <w:t>13:1, 23, 34-35</w:t>
      </w:r>
      <w:r w:rsidR="000B7BA1" w:rsidRPr="002512FB">
        <w:t>;</w:t>
      </w:r>
      <w:r w:rsidRPr="002512FB">
        <w:t xml:space="preserve"> 14:21, 23</w:t>
      </w:r>
      <w:r w:rsidR="005B1BAB" w:rsidRPr="002512FB">
        <w:t>;</w:t>
      </w:r>
      <w:r w:rsidRPr="002512FB">
        <w:t xml:space="preserve"> 15:9, 12</w:t>
      </w:r>
      <w:r w:rsidR="005B1BAB" w:rsidRPr="002512FB">
        <w:t>;</w:t>
      </w:r>
      <w:r w:rsidRPr="002512FB">
        <w:t xml:space="preserve"> 16:27</w:t>
      </w:r>
      <w:r w:rsidR="005B1BAB" w:rsidRPr="002512FB">
        <w:t>;</w:t>
      </w:r>
      <w:r w:rsidRPr="002512FB">
        <w:t xml:space="preserve"> 17:23)</w:t>
      </w:r>
    </w:p>
    <w:p w14:paraId="34EAE013" w14:textId="6816E934" w:rsidR="001A7510" w:rsidRPr="002512FB" w:rsidRDefault="001A7510" w:rsidP="001A7510">
      <w:pPr>
        <w:pStyle w:val="Lv3-K"/>
      </w:pPr>
      <w:r w:rsidRPr="002512FB">
        <w:rPr>
          <w:b/>
          <w:bCs/>
          <w:i/>
          <w:iCs/>
        </w:rPr>
        <w:t>God’s love in us towards Him</w:t>
      </w:r>
      <w:r w:rsidRPr="002512FB">
        <w:t xml:space="preserve"> (Jn</w:t>
      </w:r>
      <w:r w:rsidR="005B1BAB" w:rsidRPr="002512FB">
        <w:t>.</w:t>
      </w:r>
      <w:r w:rsidRPr="002512FB">
        <w:t xml:space="preserve"> 14:15, 21, 24, 28</w:t>
      </w:r>
      <w:r w:rsidR="005B1BAB" w:rsidRPr="002512FB">
        <w:t>;</w:t>
      </w:r>
      <w:r w:rsidRPr="002512FB">
        <w:t xml:space="preserve"> 15:12, 17</w:t>
      </w:r>
      <w:r w:rsidR="005B1BAB" w:rsidRPr="002512FB">
        <w:t>;</w:t>
      </w:r>
      <w:r w:rsidRPr="002512FB">
        <w:t xml:space="preserve"> 16:27</w:t>
      </w:r>
      <w:r w:rsidR="005B1BAB" w:rsidRPr="002512FB">
        <w:t>;</w:t>
      </w:r>
      <w:r w:rsidRPr="002512FB">
        <w:t xml:space="preserve"> 17:26)</w:t>
      </w:r>
    </w:p>
    <w:p w14:paraId="58607134" w14:textId="2B42A94C" w:rsidR="001A7510" w:rsidRPr="002512FB" w:rsidRDefault="001A7510" w:rsidP="001A7510">
      <w:pPr>
        <w:pStyle w:val="Lv3-K"/>
      </w:pPr>
      <w:r w:rsidRPr="002512FB">
        <w:rPr>
          <w:b/>
          <w:bCs/>
          <w:i/>
          <w:iCs/>
        </w:rPr>
        <w:t>God’s love in us towards another</w:t>
      </w:r>
      <w:r w:rsidRPr="002512FB">
        <w:t xml:space="preserve"> (</w:t>
      </w:r>
      <w:r w:rsidR="000B7BA1" w:rsidRPr="002512FB">
        <w:t xml:space="preserve">Jn. </w:t>
      </w:r>
      <w:r w:rsidRPr="002512FB">
        <w:t>13:34-35</w:t>
      </w:r>
      <w:r w:rsidR="005B1BAB" w:rsidRPr="002512FB">
        <w:t>;</w:t>
      </w:r>
      <w:r w:rsidRPr="002512FB">
        <w:t xml:space="preserve"> 15:12,</w:t>
      </w:r>
      <w:r w:rsidR="005B1BAB" w:rsidRPr="002512FB">
        <w:t xml:space="preserve"> </w:t>
      </w:r>
      <w:r w:rsidRPr="002512FB">
        <w:t>17)</w:t>
      </w:r>
    </w:p>
    <w:p w14:paraId="688603F3" w14:textId="27E83D0A" w:rsidR="001A7510" w:rsidRPr="002512FB" w:rsidRDefault="001A7510" w:rsidP="001A7510">
      <w:pPr>
        <w:pStyle w:val="Lv3-K"/>
      </w:pPr>
      <w:r w:rsidRPr="002512FB">
        <w:rPr>
          <w:b/>
          <w:bCs/>
          <w:i/>
          <w:iCs/>
        </w:rPr>
        <w:t>God’s love in us for hostile world through the apostolic witness</w:t>
      </w:r>
      <w:r w:rsidRPr="002512FB">
        <w:t xml:space="preserve"> (13:35</w:t>
      </w:r>
      <w:r w:rsidR="005B1BAB" w:rsidRPr="002512FB">
        <w:t>;</w:t>
      </w:r>
      <w:r w:rsidR="00DB63A1" w:rsidRPr="002512FB">
        <w:t xml:space="preserve"> </w:t>
      </w:r>
      <w:r w:rsidRPr="002512FB">
        <w:t>14:12</w:t>
      </w:r>
      <w:r w:rsidR="005B1BAB" w:rsidRPr="002512FB">
        <w:t>;</w:t>
      </w:r>
      <w:r w:rsidRPr="002512FB">
        <w:t xml:space="preserve"> 15:18-27</w:t>
      </w:r>
      <w:r w:rsidR="005B1BAB" w:rsidRPr="002512FB">
        <w:t>;</w:t>
      </w:r>
      <w:r w:rsidRPr="002512FB">
        <w:t xml:space="preserve"> 16:8-9)</w:t>
      </w:r>
    </w:p>
    <w:p w14:paraId="4B970197" w14:textId="36359F1F" w:rsidR="001A7510" w:rsidRPr="002512FB" w:rsidRDefault="001A7510" w:rsidP="001A7510">
      <w:pPr>
        <w:pStyle w:val="Lv2-J"/>
      </w:pPr>
      <w:r w:rsidRPr="002512FB">
        <w:t xml:space="preserve">God’s love for the world through apostolic witness is expressed by the </w:t>
      </w:r>
      <w:r w:rsidRPr="002512FB">
        <w:rPr>
          <w:b/>
          <w:bCs/>
          <w:i/>
          <w:iCs/>
        </w:rPr>
        <w:t>fellowship</w:t>
      </w:r>
      <w:r w:rsidRPr="002512FB">
        <w:t xml:space="preserve"> sufferings. Peter wanted to lay down his life</w:t>
      </w:r>
      <w:r w:rsidR="005B1BAB" w:rsidRPr="002512FB">
        <w:t>;</w:t>
      </w:r>
      <w:r w:rsidRPr="002512FB">
        <w:t xml:space="preserve"> however, Jesus told him that when it comes to access</w:t>
      </w:r>
      <w:r w:rsidR="005B1BAB" w:rsidRPr="002512FB">
        <w:t>ing</w:t>
      </w:r>
      <w:r w:rsidRPr="002512FB">
        <w:t xml:space="preserve"> the Godhead only Jesus’ blood could accomplish this. Yet </w:t>
      </w:r>
      <w:r w:rsidR="005B1BAB" w:rsidRPr="002512FB">
        <w:t>H</w:t>
      </w:r>
      <w:r w:rsidRPr="002512FB">
        <w:t>e prophesie</w:t>
      </w:r>
      <w:r w:rsidR="005B1BAB" w:rsidRPr="002512FB">
        <w:t>d</w:t>
      </w:r>
      <w:r w:rsidRPr="002512FB">
        <w:t xml:space="preserve"> to Peter that he would follow Jesus’ path of suffering later. The end-time </w:t>
      </w:r>
      <w:r w:rsidR="005B1BAB" w:rsidRPr="002512FB">
        <w:t>C</w:t>
      </w:r>
      <w:r w:rsidRPr="002512FB">
        <w:t>hurch will enter in the divine fellowship of suffering to reach a hostile world and call them to enter into the Divine Community through the born-again experience.</w:t>
      </w:r>
    </w:p>
    <w:p w14:paraId="699286BC" w14:textId="50B94B14" w:rsidR="001A7510" w:rsidRPr="002512FB" w:rsidRDefault="005B1BAB" w:rsidP="005B1BAB">
      <w:pPr>
        <w:pStyle w:val="Sc2-F"/>
        <w:spacing w:after="120"/>
      </w:pPr>
      <w:r w:rsidRPr="002512FB">
        <w:rPr>
          <w:vertAlign w:val="superscript"/>
        </w:rPr>
        <w:t>36</w:t>
      </w:r>
      <w:r w:rsidR="001A7510" w:rsidRPr="002512FB">
        <w:t xml:space="preserve">Jesus answered him, “Where I </w:t>
      </w:r>
      <w:r w:rsidR="001A7510" w:rsidRPr="002512FB">
        <w:rPr>
          <w:rFonts w:ascii="Calibri" w:hAnsi="Calibri" w:cs="Calibri"/>
        </w:rPr>
        <w:t>﻿</w:t>
      </w:r>
      <w:r w:rsidR="001A7510" w:rsidRPr="002512FB">
        <w:t xml:space="preserve">am going you cannot follow Me now, but </w:t>
      </w:r>
      <w:r w:rsidR="001A7510" w:rsidRPr="002512FB">
        <w:rPr>
          <w:rFonts w:ascii="Calibri" w:hAnsi="Calibri" w:cs="Calibri"/>
        </w:rPr>
        <w:t>﻿</w:t>
      </w:r>
      <w:r w:rsidR="001A7510" w:rsidRPr="002512FB">
        <w:t xml:space="preserve">you shall follow Me afterward.” </w:t>
      </w:r>
      <w:r w:rsidR="00020D8D" w:rsidRPr="002512FB">
        <w:t>(</w:t>
      </w:r>
      <w:r w:rsidR="001A7510" w:rsidRPr="002512FB">
        <w:t>Jn</w:t>
      </w:r>
      <w:r w:rsidR="00020D8D" w:rsidRPr="002512FB">
        <w:t>.</w:t>
      </w:r>
      <w:r w:rsidR="001A7510" w:rsidRPr="002512FB">
        <w:t xml:space="preserve"> 13:36</w:t>
      </w:r>
      <w:r w:rsidR="00020D8D" w:rsidRPr="002512FB">
        <w:t>)</w:t>
      </w:r>
    </w:p>
    <w:p w14:paraId="33000A7E" w14:textId="770BE1B4" w:rsidR="001A7510" w:rsidRPr="002512FB" w:rsidRDefault="001A7510" w:rsidP="005B1BAB">
      <w:pPr>
        <w:pStyle w:val="Sc2-F"/>
        <w:spacing w:after="120"/>
      </w:pPr>
      <w:r w:rsidRPr="002512FB">
        <w:rPr>
          <w:vertAlign w:val="superscript"/>
        </w:rPr>
        <w:t>10</w:t>
      </w:r>
      <w:r w:rsidRPr="002512FB">
        <w:t xml:space="preserve">that I may know Him and the </w:t>
      </w:r>
      <w:r w:rsidRPr="002512FB">
        <w:rPr>
          <w:rFonts w:ascii="Calibri" w:hAnsi="Calibri" w:cs="Calibri"/>
        </w:rPr>
        <w:t>﻿</w:t>
      </w:r>
      <w:r w:rsidRPr="002512FB">
        <w:t xml:space="preserve">power of His resurrection, and </w:t>
      </w:r>
      <w:r w:rsidRPr="002512FB">
        <w:rPr>
          <w:rFonts w:ascii="Calibri" w:hAnsi="Calibri" w:cs="Calibri"/>
        </w:rPr>
        <w:t>﻿</w:t>
      </w:r>
      <w:r w:rsidRPr="002512FB">
        <w:rPr>
          <w:u w:val="single"/>
        </w:rPr>
        <w:t>the fellowship</w:t>
      </w:r>
      <w:r w:rsidRPr="002512FB">
        <w:t xml:space="preserve"> of His sufferings, being </w:t>
      </w:r>
      <w:r w:rsidRPr="002512FB">
        <w:rPr>
          <w:u w:val="single"/>
        </w:rPr>
        <w:t>conformed</w:t>
      </w:r>
      <w:r w:rsidRPr="002512FB">
        <w:t xml:space="preserve"> to His death</w:t>
      </w:r>
      <w:r w:rsidR="005B1BAB" w:rsidRPr="002512FB">
        <w:t>…”</w:t>
      </w:r>
      <w:r w:rsidRPr="002512FB">
        <w:t xml:space="preserve"> </w:t>
      </w:r>
      <w:r w:rsidR="00020D8D" w:rsidRPr="002512FB">
        <w:t>(</w:t>
      </w:r>
      <w:r w:rsidRPr="002512FB">
        <w:t>Phil. 3:10</w:t>
      </w:r>
      <w:r w:rsidR="00020D8D" w:rsidRPr="002512FB">
        <w:t>)</w:t>
      </w:r>
    </w:p>
    <w:p w14:paraId="42342771" w14:textId="6C00EE29" w:rsidR="0079329B" w:rsidRPr="0079329B" w:rsidRDefault="001A7510" w:rsidP="005B1BAB">
      <w:pPr>
        <w:pStyle w:val="Sc2-F"/>
        <w:spacing w:after="120"/>
      </w:pPr>
      <w:r w:rsidRPr="002512FB">
        <w:rPr>
          <w:vertAlign w:val="superscript"/>
        </w:rPr>
        <w:t>1</w:t>
      </w:r>
      <w:r w:rsidRPr="002512FB">
        <w:t xml:space="preserve">…which we have </w:t>
      </w:r>
      <w:r w:rsidRPr="002512FB">
        <w:rPr>
          <w:u w:val="single"/>
        </w:rPr>
        <w:t>heard</w:t>
      </w:r>
      <w:r w:rsidRPr="002512FB">
        <w:t xml:space="preserve">, which we have </w:t>
      </w:r>
      <w:r w:rsidRPr="002512FB">
        <w:rPr>
          <w:u w:val="single"/>
        </w:rPr>
        <w:t>seen</w:t>
      </w:r>
      <w:r w:rsidRPr="002512FB">
        <w:t xml:space="preserve"> with our eyes, which we have </w:t>
      </w:r>
      <w:r w:rsidRPr="002512FB">
        <w:rPr>
          <w:u w:val="single"/>
        </w:rPr>
        <w:t>looked</w:t>
      </w:r>
      <w:r w:rsidRPr="002512FB">
        <w:t xml:space="preserve"> upon…</w:t>
      </w:r>
      <w:r w:rsidR="005B1BAB" w:rsidRPr="002512FB">
        <w:t xml:space="preserve"> </w:t>
      </w:r>
      <w:r w:rsidRPr="002512FB">
        <w:t>concerning the Word of life—</w:t>
      </w:r>
      <w:r w:rsidRPr="002512FB">
        <w:rPr>
          <w:vertAlign w:val="superscript"/>
        </w:rPr>
        <w:t>2</w:t>
      </w:r>
      <w:r w:rsidRPr="002512FB">
        <w:t xml:space="preserve">… we have </w:t>
      </w:r>
      <w:r w:rsidRPr="002512FB">
        <w:rPr>
          <w:u w:val="single"/>
        </w:rPr>
        <w:t>seen</w:t>
      </w:r>
      <w:r w:rsidRPr="002512FB">
        <w:t xml:space="preserve">, and bear </w:t>
      </w:r>
      <w:r w:rsidRPr="002512FB">
        <w:rPr>
          <w:u w:val="single"/>
        </w:rPr>
        <w:t>witness</w:t>
      </w:r>
      <w:r w:rsidRPr="002512FB">
        <w:t xml:space="preserve">, and </w:t>
      </w:r>
      <w:r w:rsidRPr="002512FB">
        <w:rPr>
          <w:u w:val="single"/>
        </w:rPr>
        <w:t>declare to you</w:t>
      </w:r>
      <w:r w:rsidRPr="002512FB">
        <w:t xml:space="preserve"> that eternal life which was with the Father and was manifested to us—</w:t>
      </w:r>
      <w:r w:rsidRPr="002512FB">
        <w:rPr>
          <w:vertAlign w:val="superscript"/>
        </w:rPr>
        <w:t>3</w:t>
      </w:r>
      <w:r w:rsidRPr="002512FB">
        <w:t xml:space="preserve">that which we have seen and heard we </w:t>
      </w:r>
      <w:r w:rsidRPr="002512FB">
        <w:rPr>
          <w:u w:val="single"/>
        </w:rPr>
        <w:t>declare to you</w:t>
      </w:r>
      <w:r w:rsidRPr="002512FB">
        <w:t xml:space="preserve">, that you also may have </w:t>
      </w:r>
      <w:r w:rsidRPr="002512FB">
        <w:rPr>
          <w:u w:val="single"/>
        </w:rPr>
        <w:t>fellowship with us</w:t>
      </w:r>
      <w:r w:rsidRPr="002512FB">
        <w:t xml:space="preserve">; and truly our </w:t>
      </w:r>
      <w:r w:rsidRPr="002512FB">
        <w:rPr>
          <w:u w:val="single"/>
        </w:rPr>
        <w:t>fellowship is with the Father and with His Son Jesus Christ</w:t>
      </w:r>
      <w:r w:rsidRPr="002512FB">
        <w:t xml:space="preserve">. </w:t>
      </w:r>
      <w:r w:rsidR="00020D8D" w:rsidRPr="002512FB">
        <w:t>(</w:t>
      </w:r>
      <w:r w:rsidRPr="002512FB">
        <w:t>1 Jn</w:t>
      </w:r>
      <w:r w:rsidR="00020D8D" w:rsidRPr="002512FB">
        <w:t>.</w:t>
      </w:r>
      <w:r w:rsidRPr="002512FB">
        <w:t xml:space="preserve"> 1:1-3</w:t>
      </w:r>
      <w:r w:rsidR="00020D8D" w:rsidRPr="002512FB">
        <w:t>)</w:t>
      </w:r>
    </w:p>
    <w:sectPr w:rsidR="0079329B" w:rsidRPr="0079329B"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FA363" w14:textId="77777777" w:rsidR="00057C2E" w:rsidRDefault="00057C2E">
      <w:r>
        <w:separator/>
      </w:r>
    </w:p>
  </w:endnote>
  <w:endnote w:type="continuationSeparator" w:id="0">
    <w:p w14:paraId="33275C83" w14:textId="77777777" w:rsidR="00057C2E" w:rsidRDefault="0005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MS ??">
    <w:panose1 w:val="020B0604020202020204"/>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4A63" w14:textId="07688999" w:rsidR="009A45D8" w:rsidRPr="00D85231" w:rsidRDefault="00082481" w:rsidP="00082481">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Mike Bickle</w:t>
    </w:r>
    <w:r>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CEA4" w14:textId="4D03492E" w:rsidR="009A45D8" w:rsidRPr="004C3AA4" w:rsidRDefault="00082481" w:rsidP="00082481">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Mike Bickle</w:t>
    </w:r>
    <w:r>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F17BC" w14:textId="77777777" w:rsidR="00057C2E" w:rsidRDefault="00057C2E">
      <w:r>
        <w:separator/>
      </w:r>
    </w:p>
  </w:footnote>
  <w:footnote w:type="continuationSeparator" w:id="0">
    <w:p w14:paraId="44FADB5B" w14:textId="77777777" w:rsidR="00057C2E" w:rsidRDefault="00057C2E">
      <w:r>
        <w:continuationSeparator/>
      </w:r>
    </w:p>
  </w:footnote>
  <w:footnote w:id="1">
    <w:p w14:paraId="32ED9EFF" w14:textId="15107DF1" w:rsidR="00777D65" w:rsidRPr="00777D65" w:rsidRDefault="00777D65">
      <w:pPr>
        <w:pStyle w:val="FootnoteText"/>
        <w:rPr>
          <w:sz w:val="13"/>
          <w:szCs w:val="13"/>
        </w:rPr>
      </w:pPr>
      <w:r>
        <w:rPr>
          <w:rStyle w:val="FootnoteReference"/>
        </w:rPr>
        <w:footnoteRef/>
      </w:r>
      <w:r>
        <w:t xml:space="preserve"> </w:t>
      </w:r>
      <w:r w:rsidRPr="00777D65">
        <w:rPr>
          <w:sz w:val="13"/>
          <w:szCs w:val="13"/>
        </w:rPr>
        <w:t>Mike Bickle use</w:t>
      </w:r>
      <w:r w:rsidR="00C46306">
        <w:rPr>
          <w:sz w:val="13"/>
          <w:szCs w:val="13"/>
        </w:rPr>
        <w:t>s</w:t>
      </w:r>
      <w:r w:rsidRPr="00777D65">
        <w:rPr>
          <w:sz w:val="13"/>
          <w:szCs w:val="13"/>
        </w:rPr>
        <w:t xml:space="preserve"> the acronym F.O.L.D for Fear (Lk 21:26), Offense (Mt 24:10), Lust (Lk 21:34) and Deception (Lk 21:8).</w:t>
      </w:r>
    </w:p>
  </w:footnote>
  <w:footnote w:id="2">
    <w:p w14:paraId="4059E743" w14:textId="4FCF6B12" w:rsidR="00891394" w:rsidRDefault="00891394">
      <w:pPr>
        <w:pStyle w:val="FootnoteText"/>
      </w:pPr>
      <w:r>
        <w:rPr>
          <w:rStyle w:val="FootnoteReference"/>
        </w:rPr>
        <w:footnoteRef/>
      </w:r>
      <w:r>
        <w:t xml:space="preserve"> </w:t>
      </w:r>
      <w:r w:rsidRPr="00891394">
        <w:rPr>
          <w:sz w:val="13"/>
          <w:szCs w:val="13"/>
        </w:rPr>
        <w:t>Speaking words</w:t>
      </w:r>
      <w:r>
        <w:rPr>
          <w:sz w:val="13"/>
          <w:szCs w:val="13"/>
        </w:rPr>
        <w:t xml:space="preserve"> – Hos. 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0D3D"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3A4BC802"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210E" w14:textId="14592BD9" w:rsidR="009A45D8" w:rsidRPr="00744D00" w:rsidRDefault="00FD05B1" w:rsidP="00312744">
    <w:pPr>
      <w:rPr>
        <w:b/>
        <w:i/>
        <w:smallCaps/>
        <w:szCs w:val="24"/>
      </w:rPr>
    </w:pPr>
    <w:r w:rsidRPr="00744D00">
      <w:rPr>
        <w:b/>
        <w:i/>
        <w:smallCaps/>
        <w:szCs w:val="24"/>
      </w:rPr>
      <w:t>Intimacy with the Trinity in the Context of Eschatology</w:t>
    </w:r>
    <w:r w:rsidR="009A45D8" w:rsidRPr="00744D00">
      <w:rPr>
        <w:b/>
        <w:i/>
        <w:smallCaps/>
        <w:szCs w:val="24"/>
      </w:rPr>
      <w:t xml:space="preserve"> – </w:t>
    </w:r>
    <w:r w:rsidR="00C46306">
      <w:rPr>
        <w:b/>
        <w:i/>
        <w:smallCaps/>
        <w:szCs w:val="24"/>
      </w:rPr>
      <w:t>Stuart Greaves</w:t>
    </w:r>
  </w:p>
  <w:p w14:paraId="624AECA0" w14:textId="2327713D" w:rsidR="009A45D8" w:rsidRPr="00FD05B1" w:rsidRDefault="009A45D8" w:rsidP="00312744">
    <w:pPr>
      <w:pBdr>
        <w:bottom w:val="single" w:sz="4" w:space="1" w:color="auto"/>
      </w:pBdr>
      <w:tabs>
        <w:tab w:val="right" w:pos="10800"/>
      </w:tabs>
      <w:jc w:val="both"/>
      <w:rPr>
        <w:b/>
        <w:i/>
        <w:sz w:val="20"/>
      </w:rPr>
    </w:pPr>
    <w:r w:rsidRPr="00744D00">
      <w:rPr>
        <w:b/>
        <w:i/>
        <w:sz w:val="20"/>
      </w:rPr>
      <w:t xml:space="preserve">Session </w:t>
    </w:r>
    <w:r w:rsidR="001A7510">
      <w:rPr>
        <w:b/>
        <w:i/>
        <w:sz w:val="20"/>
      </w:rPr>
      <w:t>3</w:t>
    </w:r>
    <w:r w:rsidRPr="00744D00">
      <w:rPr>
        <w:b/>
        <w:i/>
        <w:sz w:val="20"/>
      </w:rPr>
      <w:t xml:space="preserve"> </w:t>
    </w:r>
    <w:r w:rsidR="001A7510">
      <w:rPr>
        <w:b/>
        <w:bCs/>
        <w:i/>
        <w:iCs/>
        <w:sz w:val="20"/>
      </w:rPr>
      <w:t>The Trinity</w:t>
    </w:r>
    <w:r w:rsidR="001A7510" w:rsidRPr="001A7510">
      <w:rPr>
        <w:b/>
        <w:bCs/>
        <w:i/>
        <w:iCs/>
        <w:sz w:val="20"/>
      </w:rPr>
      <w:t xml:space="preserve">: The Realm of </w:t>
    </w:r>
    <w:r w:rsidR="001A7510">
      <w:rPr>
        <w:b/>
        <w:bCs/>
        <w:i/>
        <w:iCs/>
        <w:sz w:val="20"/>
      </w:rPr>
      <w:t xml:space="preserve">the </w:t>
    </w:r>
    <w:r w:rsidR="001A7510" w:rsidRPr="001A7510">
      <w:rPr>
        <w:b/>
        <w:bCs/>
        <w:i/>
        <w:iCs/>
        <w:sz w:val="20"/>
      </w:rPr>
      <w:t>Fire of God’s Love.</w:t>
    </w:r>
    <w:r w:rsidRPr="00744D00">
      <w:rPr>
        <w:b/>
        <w:i/>
        <w:sz w:val="20"/>
      </w:rPr>
      <w:tab/>
    </w:r>
    <w:r w:rsidRPr="00744D00">
      <w:rPr>
        <w:b/>
        <w:i/>
        <w:smallCaps/>
        <w:sz w:val="20"/>
      </w:rPr>
      <w:t xml:space="preserve">Page </w:t>
    </w:r>
    <w:r w:rsidRPr="00744D00">
      <w:rPr>
        <w:rStyle w:val="PageNumber"/>
        <w:b/>
        <w:i/>
        <w:sz w:val="20"/>
      </w:rPr>
      <w:fldChar w:fldCharType="begin"/>
    </w:r>
    <w:r w:rsidRPr="00744D00">
      <w:rPr>
        <w:rStyle w:val="PageNumber"/>
        <w:b/>
        <w:i/>
        <w:sz w:val="20"/>
      </w:rPr>
      <w:instrText xml:space="preserve"> PAGE </w:instrText>
    </w:r>
    <w:r w:rsidRPr="00744D00">
      <w:rPr>
        <w:rStyle w:val="PageNumber"/>
        <w:b/>
        <w:i/>
        <w:sz w:val="20"/>
      </w:rPr>
      <w:fldChar w:fldCharType="separate"/>
    </w:r>
    <w:r w:rsidR="00C81102" w:rsidRPr="00744D00">
      <w:rPr>
        <w:rStyle w:val="PageNumber"/>
        <w:b/>
        <w:i/>
        <w:noProof/>
        <w:sz w:val="20"/>
      </w:rPr>
      <w:t>2</w:t>
    </w:r>
    <w:r w:rsidRPr="00744D00">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096D" w14:textId="6D929847" w:rsidR="009A45D8" w:rsidRDefault="00925833" w:rsidP="00312744">
    <w:pPr>
      <w:pBdr>
        <w:bottom w:val="single" w:sz="4" w:space="1" w:color="auto"/>
      </w:pBdr>
      <w:rPr>
        <w:b/>
        <w:i/>
        <w:smallCaps/>
        <w:sz w:val="28"/>
      </w:rPr>
    </w:pPr>
    <w:r w:rsidRPr="00925833">
      <w:rPr>
        <w:b/>
        <w:i/>
        <w:smallCaps/>
        <w:sz w:val="32"/>
        <w:szCs w:val="32"/>
      </w:rPr>
      <w:t>International House of Prayer University</w:t>
    </w:r>
    <w:r w:rsidR="009A45D8" w:rsidRPr="005D668E">
      <w:rPr>
        <w:b/>
        <w:i/>
        <w:smallCaps/>
        <w:sz w:val="36"/>
      </w:rPr>
      <w:t xml:space="preserve"> – </w:t>
    </w:r>
    <w:r w:rsidR="009A45D8" w:rsidRPr="00925833">
      <w:rPr>
        <w:b/>
        <w:i/>
        <w:smallCaps/>
        <w:szCs w:val="24"/>
      </w:rPr>
      <w:t>Mike Bickle</w:t>
    </w:r>
    <w:r w:rsidRPr="00925833">
      <w:rPr>
        <w:b/>
        <w:i/>
        <w:smallCaps/>
        <w:szCs w:val="24"/>
      </w:rPr>
      <w:t xml:space="preserve"> &amp; Stuart Greaves</w:t>
    </w:r>
  </w:p>
  <w:p w14:paraId="05F14FCD" w14:textId="0B23E9DA" w:rsidR="009A45D8" w:rsidRPr="00925833" w:rsidRDefault="00925833" w:rsidP="00312744">
    <w:pPr>
      <w:pBdr>
        <w:bottom w:val="single" w:sz="4" w:space="1" w:color="auto"/>
      </w:pBdr>
      <w:rPr>
        <w:b/>
        <w:i/>
        <w:smallCaps/>
      </w:rPr>
    </w:pPr>
    <w:bookmarkStart w:id="0" w:name="OLE_LINK114"/>
    <w:bookmarkStart w:id="1" w:name="OLE_LINK115"/>
    <w:bookmarkStart w:id="2" w:name="OLE_LINK19"/>
    <w:r w:rsidRPr="00925833">
      <w:rPr>
        <w:b/>
        <w:i/>
        <w:smallCaps/>
        <w:szCs w:val="24"/>
      </w:rPr>
      <w:t>Intimacy with the Trinity in the Context of Eschatology</w:t>
    </w:r>
    <w:r w:rsidR="009A45D8" w:rsidRPr="00925833">
      <w:rPr>
        <w:b/>
        <w:i/>
        <w:smallCaps/>
      </w:rPr>
      <w:t xml:space="preserve"> </w:t>
    </w:r>
    <w:bookmarkEnd w:id="0"/>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266368"/>
    <w:multiLevelType w:val="multilevel"/>
    <w:tmpl w:val="974E186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15:restartNumberingAfterBreak="0">
    <w:nsid w:val="6CFB2A7A"/>
    <w:multiLevelType w:val="multilevel"/>
    <w:tmpl w:val="98BCD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3"/>
  </w:num>
  <w:num w:numId="3">
    <w:abstractNumId w:val="10"/>
  </w:num>
  <w:num w:numId="4">
    <w:abstractNumId w:val="10"/>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4"/>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1"/>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4"/>
    <w:rsid w:val="00020D8D"/>
    <w:rsid w:val="000435E8"/>
    <w:rsid w:val="0005313D"/>
    <w:rsid w:val="00057C2E"/>
    <w:rsid w:val="000634B5"/>
    <w:rsid w:val="000700E6"/>
    <w:rsid w:val="0007304E"/>
    <w:rsid w:val="00076025"/>
    <w:rsid w:val="00082481"/>
    <w:rsid w:val="00083D47"/>
    <w:rsid w:val="00096B8F"/>
    <w:rsid w:val="000B7BA1"/>
    <w:rsid w:val="00110D76"/>
    <w:rsid w:val="00146B16"/>
    <w:rsid w:val="0016336B"/>
    <w:rsid w:val="001A7510"/>
    <w:rsid w:val="001B5638"/>
    <w:rsid w:val="001C37C0"/>
    <w:rsid w:val="00222DE4"/>
    <w:rsid w:val="0025080B"/>
    <w:rsid w:val="002512FB"/>
    <w:rsid w:val="0025306B"/>
    <w:rsid w:val="002727CF"/>
    <w:rsid w:val="00312744"/>
    <w:rsid w:val="0032026D"/>
    <w:rsid w:val="003529DD"/>
    <w:rsid w:val="00385431"/>
    <w:rsid w:val="003E227F"/>
    <w:rsid w:val="003E7BAA"/>
    <w:rsid w:val="0042335A"/>
    <w:rsid w:val="00434544"/>
    <w:rsid w:val="00485229"/>
    <w:rsid w:val="00493684"/>
    <w:rsid w:val="00501FA9"/>
    <w:rsid w:val="00547F40"/>
    <w:rsid w:val="005513AA"/>
    <w:rsid w:val="00562464"/>
    <w:rsid w:val="005826DE"/>
    <w:rsid w:val="005B1BAB"/>
    <w:rsid w:val="005B523F"/>
    <w:rsid w:val="005D6474"/>
    <w:rsid w:val="00607397"/>
    <w:rsid w:val="006140C8"/>
    <w:rsid w:val="00654485"/>
    <w:rsid w:val="007063A5"/>
    <w:rsid w:val="00744D00"/>
    <w:rsid w:val="00754E38"/>
    <w:rsid w:val="00775A1D"/>
    <w:rsid w:val="00777D65"/>
    <w:rsid w:val="0079329B"/>
    <w:rsid w:val="00820147"/>
    <w:rsid w:val="00825A07"/>
    <w:rsid w:val="0082707C"/>
    <w:rsid w:val="00832FDC"/>
    <w:rsid w:val="00881FF3"/>
    <w:rsid w:val="00891394"/>
    <w:rsid w:val="008A6AEA"/>
    <w:rsid w:val="00925833"/>
    <w:rsid w:val="009A45D8"/>
    <w:rsid w:val="00A5411F"/>
    <w:rsid w:val="00A925EF"/>
    <w:rsid w:val="00A961D9"/>
    <w:rsid w:val="00AD1C26"/>
    <w:rsid w:val="00AF424D"/>
    <w:rsid w:val="00B11F2A"/>
    <w:rsid w:val="00B3647F"/>
    <w:rsid w:val="00B45D14"/>
    <w:rsid w:val="00BB63A6"/>
    <w:rsid w:val="00BF5972"/>
    <w:rsid w:val="00C46306"/>
    <w:rsid w:val="00C808D9"/>
    <w:rsid w:val="00C81102"/>
    <w:rsid w:val="00D83292"/>
    <w:rsid w:val="00D85231"/>
    <w:rsid w:val="00DB63A1"/>
    <w:rsid w:val="00DC7F74"/>
    <w:rsid w:val="00E14223"/>
    <w:rsid w:val="00E86B57"/>
    <w:rsid w:val="00EB7BC6"/>
    <w:rsid w:val="00F756DF"/>
    <w:rsid w:val="00FC5DF6"/>
    <w:rsid w:val="00FC5FD9"/>
    <w:rsid w:val="00FD05B1"/>
    <w:rsid w:val="00FE1E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2E7392"/>
  <w14:defaultImageDpi w14:val="300"/>
  <w15:docId w15:val="{C2CFA209-AC6C-B44A-BF9C-778DC09F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FB"/>
    <w:rPr>
      <w:sz w:val="24"/>
    </w:rPr>
  </w:style>
  <w:style w:type="paragraph" w:styleId="Heading1">
    <w:name w:val="heading 1"/>
    <w:basedOn w:val="Normal"/>
    <w:next w:val="Normal"/>
    <w:qFormat/>
    <w:rsid w:val="002512FB"/>
    <w:pPr>
      <w:keepNext/>
      <w:outlineLvl w:val="0"/>
    </w:pPr>
    <w:rPr>
      <w:b/>
      <w:i/>
      <w:sz w:val="28"/>
    </w:rPr>
  </w:style>
  <w:style w:type="paragraph" w:styleId="Heading2">
    <w:name w:val="heading 2"/>
    <w:basedOn w:val="Normal"/>
    <w:next w:val="Normal"/>
    <w:qFormat/>
    <w:rsid w:val="002512FB"/>
    <w:pPr>
      <w:keepNext/>
      <w:outlineLvl w:val="1"/>
    </w:pPr>
    <w:rPr>
      <w:b/>
      <w:i/>
      <w:sz w:val="32"/>
    </w:rPr>
  </w:style>
  <w:style w:type="character" w:default="1" w:styleId="DefaultParagraphFont">
    <w:name w:val="Default Paragraph Font"/>
    <w:uiPriority w:val="1"/>
    <w:semiHidden/>
    <w:unhideWhenUsed/>
    <w:rsid w:val="002512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12FB"/>
  </w:style>
  <w:style w:type="paragraph" w:styleId="Footer">
    <w:name w:val="footer"/>
    <w:basedOn w:val="Normal"/>
    <w:rsid w:val="002512FB"/>
    <w:pPr>
      <w:tabs>
        <w:tab w:val="center" w:pos="4320"/>
        <w:tab w:val="right" w:pos="8640"/>
      </w:tabs>
    </w:pPr>
  </w:style>
  <w:style w:type="paragraph" w:styleId="Header">
    <w:name w:val="header"/>
    <w:basedOn w:val="Normal"/>
    <w:rsid w:val="002512FB"/>
    <w:pPr>
      <w:tabs>
        <w:tab w:val="center" w:pos="4320"/>
        <w:tab w:val="right" w:pos="8640"/>
      </w:tabs>
    </w:pPr>
  </w:style>
  <w:style w:type="paragraph" w:customStyle="1" w:styleId="Lv1-H">
    <w:name w:val="Lv1-H"/>
    <w:basedOn w:val="Normal"/>
    <w:next w:val="Normal"/>
    <w:link w:val="Lv1-HChar"/>
    <w:rsid w:val="002512FB"/>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2512FB"/>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2512FB"/>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2512FB"/>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2512FB"/>
  </w:style>
  <w:style w:type="paragraph" w:customStyle="1" w:styleId="Par1-U">
    <w:name w:val="Par1-U"/>
    <w:basedOn w:val="Lv1-H"/>
    <w:next w:val="Normal"/>
    <w:rsid w:val="002512FB"/>
    <w:pPr>
      <w:numPr>
        <w:numId w:val="0"/>
      </w:numPr>
      <w:ind w:left="720"/>
    </w:pPr>
    <w:rPr>
      <w:b w:val="0"/>
      <w:caps w:val="0"/>
    </w:rPr>
  </w:style>
  <w:style w:type="paragraph" w:customStyle="1" w:styleId="Par2-I">
    <w:name w:val="Par2-I"/>
    <w:basedOn w:val="Par1-U"/>
    <w:next w:val="Normal"/>
    <w:rsid w:val="002512FB"/>
    <w:pPr>
      <w:ind w:left="1440"/>
      <w:outlineLvl w:val="9"/>
    </w:pPr>
  </w:style>
  <w:style w:type="paragraph" w:customStyle="1" w:styleId="Par3-O">
    <w:name w:val="Par3-O"/>
    <w:basedOn w:val="Par2-I"/>
    <w:next w:val="Normal"/>
    <w:rsid w:val="002512FB"/>
    <w:pPr>
      <w:ind w:left="2160"/>
    </w:pPr>
  </w:style>
  <w:style w:type="paragraph" w:customStyle="1" w:styleId="Par4-P">
    <w:name w:val="Par4-P"/>
    <w:basedOn w:val="Lv3-K"/>
    <w:next w:val="Normal"/>
    <w:rsid w:val="002512FB"/>
    <w:pPr>
      <w:numPr>
        <w:ilvl w:val="0"/>
        <w:numId w:val="0"/>
      </w:numPr>
      <w:ind w:left="2520"/>
    </w:pPr>
  </w:style>
  <w:style w:type="paragraph" w:customStyle="1" w:styleId="Sc1-G">
    <w:name w:val="Sc1-G"/>
    <w:basedOn w:val="Lv1-H"/>
    <w:next w:val="Normal"/>
    <w:link w:val="Sc1-GChar"/>
    <w:rsid w:val="002512FB"/>
    <w:pPr>
      <w:numPr>
        <w:numId w:val="0"/>
      </w:numPr>
      <w:spacing w:before="0" w:after="180"/>
      <w:ind w:left="576"/>
    </w:pPr>
    <w:rPr>
      <w:i/>
      <w:caps w:val="0"/>
    </w:rPr>
  </w:style>
  <w:style w:type="paragraph" w:customStyle="1" w:styleId="Sc2-F">
    <w:name w:val="Sc2-F"/>
    <w:basedOn w:val="Normal"/>
    <w:next w:val="Normal"/>
    <w:link w:val="Sc2-FChar"/>
    <w:rsid w:val="002512FB"/>
    <w:pPr>
      <w:spacing w:after="180"/>
      <w:ind w:left="1152"/>
      <w:outlineLvl w:val="2"/>
    </w:pPr>
    <w:rPr>
      <w:b/>
      <w:i/>
    </w:rPr>
  </w:style>
  <w:style w:type="paragraph" w:customStyle="1" w:styleId="Sc3-D">
    <w:name w:val="Sc3-D"/>
    <w:basedOn w:val="Normal"/>
    <w:next w:val="Normal"/>
    <w:rsid w:val="002512FB"/>
    <w:pPr>
      <w:spacing w:after="180"/>
      <w:ind w:left="1728"/>
      <w:outlineLvl w:val="2"/>
    </w:pPr>
    <w:rPr>
      <w:b/>
      <w:i/>
    </w:rPr>
  </w:style>
  <w:style w:type="paragraph" w:customStyle="1" w:styleId="Sc4-S">
    <w:name w:val="Sc4-S"/>
    <w:basedOn w:val="Normal"/>
    <w:next w:val="Normal"/>
    <w:rsid w:val="002512FB"/>
    <w:pPr>
      <w:ind w:left="2304"/>
      <w:outlineLvl w:val="3"/>
    </w:pPr>
    <w:rPr>
      <w:b/>
      <w:i/>
    </w:rPr>
  </w:style>
  <w:style w:type="paragraph" w:customStyle="1" w:styleId="scriptureinsert">
    <w:name w:val="scripture insert"/>
    <w:basedOn w:val="Lv1-H"/>
    <w:rsid w:val="002512FB"/>
    <w:pPr>
      <w:numPr>
        <w:numId w:val="0"/>
      </w:numPr>
      <w:ind w:left="2520" w:hanging="360"/>
      <w:jc w:val="both"/>
      <w:outlineLvl w:val="3"/>
    </w:pPr>
    <w:rPr>
      <w:i/>
      <w:caps w:val="0"/>
      <w:sz w:val="20"/>
    </w:rPr>
  </w:style>
  <w:style w:type="paragraph" w:customStyle="1" w:styleId="Session">
    <w:name w:val="Session"/>
    <w:basedOn w:val="Normal"/>
    <w:rsid w:val="002512FB"/>
    <w:pPr>
      <w:ind w:left="576"/>
    </w:pPr>
    <w:rPr>
      <w:b/>
      <w:i/>
      <w:sz w:val="36"/>
    </w:rPr>
  </w:style>
  <w:style w:type="paragraph" w:customStyle="1" w:styleId="TopScripture">
    <w:name w:val="TopScripture"/>
    <w:basedOn w:val="Par1-U"/>
    <w:rsid w:val="002512FB"/>
    <w:pPr>
      <w:spacing w:before="0"/>
      <w:ind w:left="360" w:hanging="360"/>
    </w:pPr>
    <w:rPr>
      <w:b/>
      <w:i/>
    </w:rPr>
  </w:style>
  <w:style w:type="paragraph" w:customStyle="1" w:styleId="Lv2-JH">
    <w:name w:val="Lv2-JH"/>
    <w:basedOn w:val="Normal"/>
    <w:rsid w:val="002512FB"/>
    <w:pPr>
      <w:numPr>
        <w:numId w:val="36"/>
      </w:numPr>
    </w:pPr>
  </w:style>
  <w:style w:type="character" w:styleId="Hyperlink">
    <w:name w:val="Hyperlink"/>
    <w:basedOn w:val="DefaultParagraphFont"/>
    <w:uiPriority w:val="99"/>
    <w:unhideWhenUsed/>
    <w:rsid w:val="002512FB"/>
    <w:rPr>
      <w:color w:val="0000FF"/>
      <w:u w:val="single"/>
    </w:rPr>
  </w:style>
  <w:style w:type="character" w:customStyle="1" w:styleId="Lv2-JChar">
    <w:name w:val="Lv2-J Char"/>
    <w:link w:val="Lv2-J"/>
    <w:locked/>
    <w:rsid w:val="00925833"/>
    <w:rPr>
      <w:sz w:val="24"/>
    </w:rPr>
  </w:style>
  <w:style w:type="character" w:customStyle="1" w:styleId="Sc2-FChar">
    <w:name w:val="Sc2-F Char"/>
    <w:link w:val="Sc2-F"/>
    <w:locked/>
    <w:rsid w:val="00925833"/>
    <w:rPr>
      <w:b/>
      <w:i/>
      <w:sz w:val="24"/>
    </w:rPr>
  </w:style>
  <w:style w:type="character" w:customStyle="1" w:styleId="Lv1-HChar">
    <w:name w:val="Lv1-H Char"/>
    <w:link w:val="Lv1-H"/>
    <w:locked/>
    <w:rsid w:val="00925833"/>
    <w:rPr>
      <w:b/>
      <w:caps/>
      <w:sz w:val="24"/>
    </w:rPr>
  </w:style>
  <w:style w:type="character" w:customStyle="1" w:styleId="Lv3-KChar">
    <w:name w:val="Lv3-K Char"/>
    <w:basedOn w:val="Lv1-HChar"/>
    <w:link w:val="Lv3-K"/>
    <w:locked/>
    <w:rsid w:val="00925833"/>
    <w:rPr>
      <w:b w:val="0"/>
      <w:caps w:val="0"/>
      <w:sz w:val="24"/>
    </w:rPr>
  </w:style>
  <w:style w:type="paragraph" w:customStyle="1" w:styleId="BodyText1">
    <w:name w:val="Body Text1"/>
    <w:basedOn w:val="Normal"/>
    <w:qFormat/>
    <w:rsid w:val="00925833"/>
    <w:pPr>
      <w:spacing w:after="120"/>
      <w:jc w:val="both"/>
    </w:pPr>
    <w:rPr>
      <w:rFonts w:eastAsia="MS ??"/>
    </w:rPr>
  </w:style>
  <w:style w:type="character" w:customStyle="1" w:styleId="Sc1-GChar">
    <w:name w:val="Sc1-G Char"/>
    <w:link w:val="Sc1-G"/>
    <w:rsid w:val="00485229"/>
    <w:rPr>
      <w:b/>
      <w:i/>
      <w:sz w:val="24"/>
    </w:rPr>
  </w:style>
  <w:style w:type="character" w:styleId="CommentReference">
    <w:name w:val="annotation reference"/>
    <w:basedOn w:val="DefaultParagraphFont"/>
    <w:uiPriority w:val="99"/>
    <w:semiHidden/>
    <w:unhideWhenUsed/>
    <w:rsid w:val="00485229"/>
    <w:rPr>
      <w:sz w:val="16"/>
      <w:szCs w:val="16"/>
    </w:rPr>
  </w:style>
  <w:style w:type="paragraph" w:styleId="CommentText">
    <w:name w:val="annotation text"/>
    <w:basedOn w:val="Normal"/>
    <w:link w:val="CommentTextChar"/>
    <w:uiPriority w:val="99"/>
    <w:semiHidden/>
    <w:unhideWhenUsed/>
    <w:rsid w:val="00485229"/>
    <w:rPr>
      <w:sz w:val="20"/>
    </w:rPr>
  </w:style>
  <w:style w:type="character" w:customStyle="1" w:styleId="CommentTextChar">
    <w:name w:val="Comment Text Char"/>
    <w:basedOn w:val="DefaultParagraphFont"/>
    <w:link w:val="CommentText"/>
    <w:uiPriority w:val="99"/>
    <w:semiHidden/>
    <w:rsid w:val="00485229"/>
  </w:style>
  <w:style w:type="character" w:customStyle="1" w:styleId="apple-converted-space">
    <w:name w:val="apple-converted-space"/>
    <w:basedOn w:val="DefaultParagraphFont"/>
    <w:rsid w:val="00485229"/>
  </w:style>
  <w:style w:type="paragraph" w:styleId="FootnoteText">
    <w:name w:val="footnote text"/>
    <w:basedOn w:val="Normal"/>
    <w:link w:val="FootnoteTextChar"/>
    <w:uiPriority w:val="99"/>
    <w:semiHidden/>
    <w:unhideWhenUsed/>
    <w:rsid w:val="003E7BAA"/>
    <w:rPr>
      <w:sz w:val="20"/>
    </w:rPr>
  </w:style>
  <w:style w:type="character" w:customStyle="1" w:styleId="FootnoteTextChar">
    <w:name w:val="Footnote Text Char"/>
    <w:basedOn w:val="DefaultParagraphFont"/>
    <w:link w:val="FootnoteText"/>
    <w:uiPriority w:val="99"/>
    <w:semiHidden/>
    <w:rsid w:val="003E7BAA"/>
  </w:style>
  <w:style w:type="character" w:styleId="FootnoteReference">
    <w:name w:val="footnote reference"/>
    <w:basedOn w:val="DefaultParagraphFont"/>
    <w:uiPriority w:val="99"/>
    <w:semiHidden/>
    <w:unhideWhenUsed/>
    <w:rsid w:val="003E7BAA"/>
    <w:rPr>
      <w:vertAlign w:val="superscript"/>
    </w:rPr>
  </w:style>
  <w:style w:type="character" w:customStyle="1" w:styleId="text">
    <w:name w:val="text"/>
    <w:basedOn w:val="DefaultParagraphFont"/>
    <w:rsid w:val="0005313D"/>
  </w:style>
  <w:style w:type="character" w:customStyle="1" w:styleId="small-caps">
    <w:name w:val="small-caps"/>
    <w:basedOn w:val="DefaultParagraphFont"/>
    <w:rsid w:val="0005313D"/>
  </w:style>
  <w:style w:type="paragraph" w:customStyle="1" w:styleId="FreeFormA">
    <w:name w:val="Free Form A"/>
    <w:rsid w:val="0079329B"/>
    <w:rPr>
      <w:rFonts w:ascii="Helvetica" w:eastAsia="ヒラギノ角ゴ Pro W3" w:hAnsi="Helvetica"/>
      <w:color w:val="000000"/>
      <w:sz w:val="24"/>
    </w:rPr>
  </w:style>
  <w:style w:type="paragraph" w:styleId="NormalWeb">
    <w:name w:val="Normal (Web)"/>
    <w:basedOn w:val="Normal"/>
    <w:uiPriority w:val="99"/>
    <w:semiHidden/>
    <w:unhideWhenUsed/>
    <w:rsid w:val="0032026D"/>
    <w:pPr>
      <w:spacing w:before="100" w:beforeAutospacing="1" w:after="100" w:afterAutospacing="1"/>
    </w:pPr>
    <w:rPr>
      <w:szCs w:val="24"/>
    </w:rPr>
  </w:style>
  <w:style w:type="paragraph" w:styleId="ListParagraph">
    <w:name w:val="List Paragraph"/>
    <w:basedOn w:val="Normal"/>
    <w:uiPriority w:val="34"/>
    <w:qFormat/>
    <w:rsid w:val="00320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5899">
      <w:bodyDiv w:val="1"/>
      <w:marLeft w:val="0"/>
      <w:marRight w:val="0"/>
      <w:marTop w:val="0"/>
      <w:marBottom w:val="0"/>
      <w:divBdr>
        <w:top w:val="none" w:sz="0" w:space="0" w:color="auto"/>
        <w:left w:val="none" w:sz="0" w:space="0" w:color="auto"/>
        <w:bottom w:val="none" w:sz="0" w:space="0" w:color="auto"/>
        <w:right w:val="none" w:sz="0" w:space="0" w:color="auto"/>
      </w:divBdr>
    </w:div>
    <w:div w:id="238946074">
      <w:bodyDiv w:val="1"/>
      <w:marLeft w:val="0"/>
      <w:marRight w:val="0"/>
      <w:marTop w:val="0"/>
      <w:marBottom w:val="0"/>
      <w:divBdr>
        <w:top w:val="none" w:sz="0" w:space="0" w:color="auto"/>
        <w:left w:val="none" w:sz="0" w:space="0" w:color="auto"/>
        <w:bottom w:val="none" w:sz="0" w:space="0" w:color="auto"/>
        <w:right w:val="none" w:sz="0" w:space="0" w:color="auto"/>
      </w:divBdr>
    </w:div>
    <w:div w:id="26288621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45">
          <w:marLeft w:val="0"/>
          <w:marRight w:val="0"/>
          <w:marTop w:val="0"/>
          <w:marBottom w:val="0"/>
          <w:divBdr>
            <w:top w:val="none" w:sz="0" w:space="0" w:color="auto"/>
            <w:left w:val="none" w:sz="0" w:space="0" w:color="auto"/>
            <w:bottom w:val="none" w:sz="0" w:space="0" w:color="auto"/>
            <w:right w:val="none" w:sz="0" w:space="0" w:color="auto"/>
          </w:divBdr>
          <w:divsChild>
            <w:div w:id="1047530627">
              <w:marLeft w:val="0"/>
              <w:marRight w:val="0"/>
              <w:marTop w:val="0"/>
              <w:marBottom w:val="0"/>
              <w:divBdr>
                <w:top w:val="none" w:sz="0" w:space="0" w:color="auto"/>
                <w:left w:val="none" w:sz="0" w:space="0" w:color="auto"/>
                <w:bottom w:val="none" w:sz="0" w:space="0" w:color="auto"/>
                <w:right w:val="none" w:sz="0" w:space="0" w:color="auto"/>
              </w:divBdr>
              <w:divsChild>
                <w:div w:id="496845183">
                  <w:marLeft w:val="0"/>
                  <w:marRight w:val="0"/>
                  <w:marTop w:val="0"/>
                  <w:marBottom w:val="0"/>
                  <w:divBdr>
                    <w:top w:val="none" w:sz="0" w:space="0" w:color="auto"/>
                    <w:left w:val="none" w:sz="0" w:space="0" w:color="auto"/>
                    <w:bottom w:val="none" w:sz="0" w:space="0" w:color="auto"/>
                    <w:right w:val="none" w:sz="0" w:space="0" w:color="auto"/>
                  </w:divBdr>
                </w:div>
              </w:divsChild>
            </w:div>
            <w:div w:id="316154674">
              <w:marLeft w:val="0"/>
              <w:marRight w:val="0"/>
              <w:marTop w:val="0"/>
              <w:marBottom w:val="0"/>
              <w:divBdr>
                <w:top w:val="none" w:sz="0" w:space="0" w:color="auto"/>
                <w:left w:val="none" w:sz="0" w:space="0" w:color="auto"/>
                <w:bottom w:val="none" w:sz="0" w:space="0" w:color="auto"/>
                <w:right w:val="none" w:sz="0" w:space="0" w:color="auto"/>
              </w:divBdr>
              <w:divsChild>
                <w:div w:id="2026245735">
                  <w:marLeft w:val="0"/>
                  <w:marRight w:val="0"/>
                  <w:marTop w:val="0"/>
                  <w:marBottom w:val="0"/>
                  <w:divBdr>
                    <w:top w:val="none" w:sz="0" w:space="0" w:color="auto"/>
                    <w:left w:val="none" w:sz="0" w:space="0" w:color="auto"/>
                    <w:bottom w:val="none" w:sz="0" w:space="0" w:color="auto"/>
                    <w:right w:val="none" w:sz="0" w:space="0" w:color="auto"/>
                  </w:divBdr>
                </w:div>
                <w:div w:id="3993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0642">
      <w:bodyDiv w:val="1"/>
      <w:marLeft w:val="0"/>
      <w:marRight w:val="0"/>
      <w:marTop w:val="0"/>
      <w:marBottom w:val="0"/>
      <w:divBdr>
        <w:top w:val="none" w:sz="0" w:space="0" w:color="auto"/>
        <w:left w:val="none" w:sz="0" w:space="0" w:color="auto"/>
        <w:bottom w:val="none" w:sz="0" w:space="0" w:color="auto"/>
        <w:right w:val="none" w:sz="0" w:space="0" w:color="auto"/>
      </w:divBdr>
      <w:divsChild>
        <w:div w:id="1843155935">
          <w:marLeft w:val="0"/>
          <w:marRight w:val="0"/>
          <w:marTop w:val="0"/>
          <w:marBottom w:val="0"/>
          <w:divBdr>
            <w:top w:val="none" w:sz="0" w:space="0" w:color="auto"/>
            <w:left w:val="none" w:sz="0" w:space="0" w:color="auto"/>
            <w:bottom w:val="none" w:sz="0" w:space="0" w:color="auto"/>
            <w:right w:val="none" w:sz="0" w:space="0" w:color="auto"/>
          </w:divBdr>
          <w:divsChild>
            <w:div w:id="702098548">
              <w:marLeft w:val="0"/>
              <w:marRight w:val="0"/>
              <w:marTop w:val="0"/>
              <w:marBottom w:val="0"/>
              <w:divBdr>
                <w:top w:val="none" w:sz="0" w:space="0" w:color="auto"/>
                <w:left w:val="none" w:sz="0" w:space="0" w:color="auto"/>
                <w:bottom w:val="none" w:sz="0" w:space="0" w:color="auto"/>
                <w:right w:val="none" w:sz="0" w:space="0" w:color="auto"/>
              </w:divBdr>
              <w:divsChild>
                <w:div w:id="1020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5775">
      <w:bodyDiv w:val="1"/>
      <w:marLeft w:val="0"/>
      <w:marRight w:val="0"/>
      <w:marTop w:val="0"/>
      <w:marBottom w:val="0"/>
      <w:divBdr>
        <w:top w:val="none" w:sz="0" w:space="0" w:color="auto"/>
        <w:left w:val="none" w:sz="0" w:space="0" w:color="auto"/>
        <w:bottom w:val="none" w:sz="0" w:space="0" w:color="auto"/>
        <w:right w:val="none" w:sz="0" w:space="0" w:color="auto"/>
      </w:divBdr>
    </w:div>
    <w:div w:id="1286497098">
      <w:bodyDiv w:val="1"/>
      <w:marLeft w:val="0"/>
      <w:marRight w:val="0"/>
      <w:marTop w:val="0"/>
      <w:marBottom w:val="0"/>
      <w:divBdr>
        <w:top w:val="none" w:sz="0" w:space="0" w:color="auto"/>
        <w:left w:val="none" w:sz="0" w:space="0" w:color="auto"/>
        <w:bottom w:val="none" w:sz="0" w:space="0" w:color="auto"/>
        <w:right w:val="none" w:sz="0" w:space="0" w:color="auto"/>
      </w:divBdr>
    </w:div>
    <w:div w:id="1502626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13</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8338</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Kathi DeCanio</cp:lastModifiedBy>
  <cp:revision>13</cp:revision>
  <cp:lastPrinted>2021-06-04T20:57:00Z</cp:lastPrinted>
  <dcterms:created xsi:type="dcterms:W3CDTF">2021-06-04T19:49:00Z</dcterms:created>
  <dcterms:modified xsi:type="dcterms:W3CDTF">2021-06-04T21:08:00Z</dcterms:modified>
</cp:coreProperties>
</file>